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p14">
  <w:body>
    <w:p w:rsidR="0031103B" w:rsidP="00C450CF" w:rsidRDefault="00714C0A" w14:paraId="4DA984E9" w14:textId="77777777">
      <w:pPr>
        <w:spacing w:after="0" w:line="240" w:lineRule="auto"/>
        <w:rPr>
          <w:rFonts w:ascii="Atten New ExtraBold" w:hAnsi="Atten New ExtraBold"/>
          <w:color w:val="FFFFFF" w:themeColor="background1"/>
          <w:sz w:val="76"/>
          <w:szCs w:val="76"/>
        </w:rPr>
      </w:pPr>
      <w:r w:rsidRPr="00714C0A">
        <w:rPr>
          <w:rFonts w:ascii="Atten New ExtraBold" w:hAnsi="Atten New ExtraBold"/>
          <w:noProof/>
          <w:color w:val="FFFFFF" w:themeColor="background1"/>
          <w:sz w:val="76"/>
          <w:szCs w:val="76"/>
        </w:rPr>
        <w:drawing>
          <wp:anchor distT="0" distB="0" distL="114300" distR="114300" simplePos="0" relativeHeight="251658240" behindDoc="0" locked="0" layoutInCell="1" allowOverlap="1" wp14:anchorId="76E2DB20" wp14:editId="7CBFF95E">
            <wp:simplePos x="0" y="0"/>
            <wp:positionH relativeFrom="column">
              <wp:posOffset>5584190</wp:posOffset>
            </wp:positionH>
            <wp:positionV relativeFrom="paragraph">
              <wp:posOffset>-28575</wp:posOffset>
            </wp:positionV>
            <wp:extent cx="1219200" cy="1209675"/>
            <wp:effectExtent l="19050" t="19050" r="19050" b="28575"/>
            <wp:wrapNone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4F2FC72-CF11-45F4-B714-8D8364E30F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FF2B5EF4-FFF2-40B4-BE49-F238E27FC236}">
                          <a16:creationId xmlns:a16="http://schemas.microsoft.com/office/drawing/2014/main" id="{34F2FC72-CF11-45F4-B714-8D8364E30FF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56" t="16816" r="4510" b="17850"/>
                    <a:stretch/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C0A" w:rsidR="001F18CD">
        <w:rPr>
          <w:rFonts w:ascii="Atten New ExtraBold" w:hAnsi="Atten New ExtraBold"/>
          <w:noProof/>
          <w:color w:val="FFFFFF" w:themeColor="background1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535DD5" wp14:editId="0362DBD6">
                <wp:simplePos x="0" y="0"/>
                <wp:positionH relativeFrom="column">
                  <wp:posOffset>-481069</wp:posOffset>
                </wp:positionH>
                <wp:positionV relativeFrom="paragraph">
                  <wp:posOffset>-360045</wp:posOffset>
                </wp:positionV>
                <wp:extent cx="7702550" cy="1855694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0" cy="1855694"/>
                        </a:xfrm>
                        <a:prstGeom prst="rect">
                          <a:avLst/>
                        </a:prstGeom>
                        <a:solidFill>
                          <a:srgbClr val="0075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<w:pict>
              <v:rect id="Rectangle 2" style="position:absolute;margin-left:-37.9pt;margin-top:-28.35pt;width:606.5pt;height:146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585" stroked="f" strokeweight="1pt" w14:anchorId="2F19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"/>
            </w:pict>
          </mc:Fallback>
        </mc:AlternateContent>
      </w:r>
      <w:r w:rsidR="0031103B">
        <w:rPr>
          <w:rFonts w:ascii="Atten New ExtraBold" w:hAnsi="Atten New ExtraBold"/>
          <w:color w:val="FFFFFF" w:themeColor="background1"/>
          <w:sz w:val="76"/>
          <w:szCs w:val="76"/>
        </w:rPr>
        <w:t xml:space="preserve">EXPERIENCE </w:t>
      </w:r>
    </w:p>
    <w:p w:rsidR="00C450CF" w:rsidP="00C450CF" w:rsidRDefault="00C450CF" w14:paraId="726701DA" w14:textId="3BA54088">
      <w:pPr>
        <w:spacing w:after="0" w:line="240" w:lineRule="auto"/>
        <w:rPr>
          <w:rFonts w:ascii="Atten New ExtraBold" w:hAnsi="Atten New ExtraBold"/>
          <w:color w:val="FFFFFF" w:themeColor="background1"/>
          <w:sz w:val="76"/>
          <w:szCs w:val="76"/>
        </w:rPr>
      </w:pPr>
      <w:r w:rsidRPr="00714C0A">
        <w:rPr>
          <w:rFonts w:ascii="Atten New ExtraBold" w:hAnsi="Atten New ExtraBold"/>
          <w:color w:val="FFFFFF" w:themeColor="background1"/>
          <w:sz w:val="76"/>
          <w:szCs w:val="76"/>
        </w:rPr>
        <w:t xml:space="preserve">WILD INGLEBOROUGH </w:t>
      </w:r>
    </w:p>
    <w:p w:rsidRPr="007B3D2C" w:rsidR="007B3D2C" w:rsidP="00E4226C" w:rsidRDefault="007B3D2C" w14:paraId="00EB6541" w14:textId="77777777">
      <w:pPr>
        <w:spacing w:before="120" w:after="0" w:line="240" w:lineRule="auto"/>
        <w:rPr>
          <w:rFonts w:ascii="Atten New ExtraBold" w:hAnsi="Atten New ExtraBold"/>
          <w:color w:val="FFFFFF" w:themeColor="background1"/>
          <w:sz w:val="40"/>
          <w:szCs w:val="40"/>
        </w:rPr>
      </w:pPr>
    </w:p>
    <w:p w:rsidRPr="007A0BA0" w:rsidR="00C05554" w:rsidP="00E4226C" w:rsidRDefault="00646C1B" w14:paraId="721CD241" w14:textId="1B217FC0">
      <w:pPr>
        <w:spacing w:before="120" w:after="0" w:line="240" w:lineRule="auto"/>
        <w:rPr>
          <w:rFonts w:ascii="Atten Round New" w:hAnsi="Atten Round New"/>
          <w:color w:val="009999"/>
          <w:sz w:val="56"/>
          <w:szCs w:val="56"/>
        </w:rPr>
      </w:pPr>
      <w:r w:rsidRPr="7020ECEF" w:rsidR="00646C1B">
        <w:rPr>
          <w:rFonts w:ascii="Atten Round New" w:hAnsi="Atten Round New" w:eastAsia="" w:cs="Open Sans" w:eastAsiaTheme="minorEastAsia"/>
        </w:rPr>
        <w:t>Wild Ingleborough</w:t>
      </w:r>
      <w:r w:rsidRPr="7020ECEF" w:rsidR="006D35EB">
        <w:rPr>
          <w:rFonts w:ascii="Atten Round New" w:hAnsi="Atten Round New" w:eastAsia="" w:cs="Open Sans" w:eastAsiaTheme="minorEastAsia"/>
        </w:rPr>
        <w:t xml:space="preserve"> is supporting groups who </w:t>
      </w:r>
      <w:r w:rsidRPr="7020ECEF" w:rsidR="00CB6BC5">
        <w:rPr>
          <w:rFonts w:ascii="Atten Round New" w:hAnsi="Atten Round New" w:eastAsia="" w:cs="Open Sans" w:eastAsiaTheme="minorEastAsia"/>
        </w:rPr>
        <w:t xml:space="preserve">experience barriers to accessing the countryside to enjoy visits to </w:t>
      </w:r>
      <w:r w:rsidRPr="7020ECEF" w:rsidR="007A0BA0">
        <w:rPr>
          <w:rFonts w:ascii="Atten Round New" w:hAnsi="Atten Round New" w:eastAsia="" w:cs="Open Sans" w:eastAsiaTheme="minorEastAsia"/>
        </w:rPr>
        <w:t xml:space="preserve">Ingleborough and the surrounding areas during spring </w:t>
      </w:r>
      <w:r w:rsidRPr="7020ECEF" w:rsidR="21A71BB7">
        <w:rPr>
          <w:rFonts w:ascii="Atten Round New" w:hAnsi="Atten Round New" w:eastAsia="" w:cs="Open Sans" w:eastAsiaTheme="minorEastAsia"/>
        </w:rPr>
        <w:t xml:space="preserve">and summer </w:t>
      </w:r>
      <w:r w:rsidRPr="7020ECEF" w:rsidR="007A0BA0">
        <w:rPr>
          <w:rFonts w:ascii="Atten Round New" w:hAnsi="Atten Round New" w:eastAsia="" w:cs="Open Sans" w:eastAsiaTheme="minorEastAsia"/>
        </w:rPr>
        <w:t>202</w:t>
      </w:r>
      <w:r w:rsidRPr="7020ECEF" w:rsidR="4306E11A">
        <w:rPr>
          <w:rFonts w:ascii="Atten Round New" w:hAnsi="Atten Round New" w:eastAsia="" w:cs="Open Sans" w:eastAsiaTheme="minorEastAsia"/>
        </w:rPr>
        <w:t>3</w:t>
      </w:r>
      <w:r w:rsidRPr="7020ECEF" w:rsidR="007A0BA0">
        <w:rPr>
          <w:rFonts w:ascii="Atten Round New" w:hAnsi="Atten Round New" w:eastAsia="" w:cs="Open Sans" w:eastAsiaTheme="minorEastAsia"/>
        </w:rPr>
        <w:t xml:space="preserve">. </w:t>
      </w:r>
      <w:r w:rsidRPr="7020ECEF" w:rsidR="0061570A">
        <w:rPr>
          <w:rFonts w:ascii="Atten Round New" w:hAnsi="Atten Round New" w:eastAsia="" w:cs="Open Sans" w:eastAsiaTheme="minorEastAsia"/>
        </w:rPr>
        <w:t xml:space="preserve">The </w:t>
      </w:r>
      <w:r w:rsidRPr="7020ECEF" w:rsidR="00126EFA">
        <w:rPr>
          <w:rFonts w:ascii="Atten Round New" w:hAnsi="Atten Round New" w:eastAsia="" w:cs="Open Sans" w:eastAsiaTheme="minorEastAsia"/>
        </w:rPr>
        <w:t xml:space="preserve">‘Experience </w:t>
      </w:r>
      <w:r w:rsidRPr="7020ECEF" w:rsidR="0061570A">
        <w:rPr>
          <w:rFonts w:ascii="Atten Round New" w:hAnsi="Atten Round New" w:eastAsia="" w:cs="Open Sans" w:eastAsiaTheme="minorEastAsia"/>
        </w:rPr>
        <w:t xml:space="preserve">Wild </w:t>
      </w:r>
      <w:r w:rsidRPr="7020ECEF" w:rsidR="00A91912">
        <w:rPr>
          <w:rFonts w:ascii="Atten Round New" w:hAnsi="Atten Round New" w:eastAsia="" w:cs="Open Sans" w:eastAsiaTheme="minorEastAsia"/>
        </w:rPr>
        <w:t>Ingleborough</w:t>
      </w:r>
      <w:r w:rsidRPr="7020ECEF" w:rsidR="00126EFA">
        <w:rPr>
          <w:rFonts w:ascii="Atten Round New" w:hAnsi="Atten Round New" w:eastAsia="" w:cs="Open Sans" w:eastAsiaTheme="minorEastAsia"/>
        </w:rPr>
        <w:t>’</w:t>
      </w:r>
      <w:r w:rsidRPr="7020ECEF" w:rsidR="0061570A">
        <w:rPr>
          <w:rFonts w:ascii="Atten Round New" w:hAnsi="Atten Round New" w:eastAsia="" w:cs="Open Sans" w:eastAsiaTheme="minorEastAsia"/>
        </w:rPr>
        <w:t xml:space="preserve"> </w:t>
      </w:r>
      <w:r w:rsidRPr="7020ECEF" w:rsidR="00D93BD4">
        <w:rPr>
          <w:rFonts w:ascii="Atten Round New" w:hAnsi="Atten Round New" w:eastAsia="" w:cs="Open Sans" w:eastAsiaTheme="minorEastAsia"/>
        </w:rPr>
        <w:t>scheme</w:t>
      </w:r>
      <w:r w:rsidRPr="7020ECEF" w:rsidR="00D93BD4">
        <w:rPr>
          <w:rFonts w:ascii="Atten Round New" w:hAnsi="Atten Round New" w:eastAsia="" w:cs="Open Sans" w:eastAsiaTheme="minorEastAsia"/>
        </w:rPr>
        <w:t xml:space="preserve"> will also enable elements of the </w:t>
      </w:r>
      <w:r w:rsidRPr="7020ECEF" w:rsidR="00F36943">
        <w:rPr>
          <w:rFonts w:ascii="Atten Round New" w:hAnsi="Atten Round New" w:eastAsia="" w:cs="Open Sans" w:eastAsiaTheme="minorEastAsia"/>
        </w:rPr>
        <w:t xml:space="preserve">long-term landscape </w:t>
      </w:r>
      <w:r w:rsidRPr="7020ECEF" w:rsidR="00D93BD4">
        <w:rPr>
          <w:rFonts w:ascii="Atten Round New" w:hAnsi="Atten Round New" w:eastAsia="" w:cs="Open Sans" w:eastAsiaTheme="minorEastAsia"/>
        </w:rPr>
        <w:t xml:space="preserve">project to be designed </w:t>
      </w:r>
      <w:r w:rsidRPr="7020ECEF" w:rsidR="003756CE">
        <w:rPr>
          <w:rFonts w:ascii="Atten Round New" w:hAnsi="Atten Round New" w:eastAsia="" w:cs="Open Sans" w:eastAsiaTheme="minorEastAsia"/>
        </w:rPr>
        <w:t>to</w:t>
      </w:r>
      <w:r w:rsidRPr="7020ECEF" w:rsidR="00F36943">
        <w:rPr>
          <w:rFonts w:ascii="Atten Round New" w:hAnsi="Atten Round New" w:eastAsia="" w:cs="Open Sans" w:eastAsiaTheme="minorEastAsia"/>
        </w:rPr>
        <w:t xml:space="preserve"> reduce barriers t</w:t>
      </w:r>
      <w:r w:rsidRPr="7020ECEF" w:rsidR="00C55587">
        <w:rPr>
          <w:rFonts w:ascii="Atten Round New" w:hAnsi="Atten Round New" w:eastAsia="" w:cs="Open Sans" w:eastAsiaTheme="minorEastAsia"/>
        </w:rPr>
        <w:t>o</w:t>
      </w:r>
      <w:r w:rsidRPr="7020ECEF" w:rsidR="00F36943">
        <w:rPr>
          <w:rFonts w:ascii="Atten Round New" w:hAnsi="Atten Round New" w:eastAsia="" w:cs="Open Sans" w:eastAsiaTheme="minorEastAsia"/>
        </w:rPr>
        <w:t xml:space="preserve"> accessing the countryside and support a more diverse range of people to enjoy </w:t>
      </w:r>
      <w:r w:rsidRPr="7020ECEF" w:rsidR="00A067C7">
        <w:rPr>
          <w:rFonts w:ascii="Atten Round New" w:hAnsi="Atten Round New" w:eastAsia="" w:cs="Open Sans" w:eastAsiaTheme="minorEastAsia"/>
        </w:rPr>
        <w:t xml:space="preserve">visits to </w:t>
      </w:r>
      <w:r w:rsidRPr="7020ECEF" w:rsidR="00F36943">
        <w:rPr>
          <w:rFonts w:ascii="Atten Round New" w:hAnsi="Atten Round New" w:eastAsia="" w:cs="Open Sans" w:eastAsiaTheme="minorEastAsia"/>
        </w:rPr>
        <w:t>Ingleborough</w:t>
      </w:r>
      <w:r w:rsidRPr="7020ECEF" w:rsidR="00A91912">
        <w:rPr>
          <w:rFonts w:ascii="Atten Round New" w:hAnsi="Atten Round New" w:eastAsia="" w:cs="Open Sans" w:eastAsiaTheme="minorEastAsia"/>
        </w:rPr>
        <w:t xml:space="preserve"> in the years to come. </w:t>
      </w:r>
    </w:p>
    <w:p w:rsidRPr="007A0BA0" w:rsidR="004D2559" w:rsidP="001241E4" w:rsidRDefault="004D2559" w14:paraId="1A64D0C9" w14:textId="77777777">
      <w:pPr>
        <w:spacing w:after="0" w:line="240" w:lineRule="auto"/>
        <w:rPr>
          <w:rFonts w:ascii="Atten Round New" w:hAnsi="Atten Round New"/>
        </w:rPr>
      </w:pPr>
    </w:p>
    <w:p w:rsidRPr="00D230E7" w:rsidR="001241E4" w:rsidP="001241E4" w:rsidRDefault="001241E4" w14:paraId="458AF018" w14:textId="0D2FEE9B">
      <w:pPr>
        <w:spacing w:after="0" w:line="240" w:lineRule="auto"/>
        <w:rPr>
          <w:rFonts w:ascii="Atten New ExtraBold" w:hAnsi="Atten New ExtraBold"/>
          <w:color w:val="007585"/>
          <w:sz w:val="36"/>
          <w:szCs w:val="36"/>
        </w:rPr>
      </w:pPr>
      <w:r w:rsidRPr="00D230E7">
        <w:rPr>
          <w:rFonts w:ascii="Atten New ExtraBold" w:hAnsi="Atten New ExtraBold"/>
          <w:color w:val="007585"/>
          <w:sz w:val="36"/>
          <w:szCs w:val="36"/>
        </w:rPr>
        <w:t>GUIDANCE FOR APPLICANTS</w:t>
      </w:r>
    </w:p>
    <w:p w:rsidRPr="00811DCE" w:rsidR="001241E4" w:rsidP="001241E4" w:rsidRDefault="001241E4" w14:paraId="7E29A51A" w14:textId="5DF67127" w14:noSpellErr="1">
      <w:pPr>
        <w:spacing w:after="0" w:line="240" w:lineRule="auto"/>
        <w:rPr>
          <w:rFonts w:ascii="Atten Round New" w:hAnsi="Atten Round New" w:cs="Open Sans"/>
        </w:rPr>
      </w:pPr>
      <w:r w:rsidRPr="5360FFCD" w:rsidR="001241E4">
        <w:rPr>
          <w:rFonts w:ascii="Atten Round New" w:hAnsi="Atten Round New" w:cs="Open Sans"/>
        </w:rPr>
        <w:t>Please read the information below carefully to help you put together a great application. If you have any queries, please email:</w:t>
      </w:r>
      <w:r w:rsidRPr="5360FFCD" w:rsidR="001241E4">
        <w:rPr>
          <w:rFonts w:ascii="Atten Round New" w:hAnsi="Atten Round New" w:cs="Open Sans"/>
          <w:color w:val="4471C4"/>
        </w:rPr>
        <w:t xml:space="preserve"> </w:t>
      </w:r>
      <w:hyperlink r:id="R4b93c2d3b56c448b">
        <w:r w:rsidRPr="5360FFCD" w:rsidR="00032185">
          <w:rPr>
            <w:rStyle w:val="Hyperlink"/>
            <w:rFonts w:ascii="Atten Round New" w:hAnsi="Atten Round New" w:cs="Arial"/>
            <w:color w:val="4471C4"/>
            <w:sz w:val="23"/>
            <w:szCs w:val="23"/>
          </w:rPr>
          <w:t>community@wwf.org.uk</w:t>
        </w:r>
      </w:hyperlink>
    </w:p>
    <w:p w:rsidRPr="00D230E7" w:rsidR="004C6C08" w:rsidP="001241E4" w:rsidRDefault="001241E4" w14:paraId="2935F4BD" w14:textId="4E0E5C18">
      <w:pPr>
        <w:spacing w:after="0" w:line="240" w:lineRule="auto"/>
        <w:rPr>
          <w:rFonts w:ascii="Atten New ExtraBold" w:hAnsi="Atten New ExtraBold"/>
          <w:sz w:val="24"/>
          <w:szCs w:val="24"/>
        </w:rPr>
      </w:pPr>
      <w:r w:rsidRPr="00811DCE">
        <w:rPr>
          <w:rFonts w:ascii="Atten Round New" w:hAnsi="Atten Round New"/>
          <w:sz w:val="24"/>
          <w:szCs w:val="24"/>
        </w:rPr>
        <w:br/>
      </w:r>
      <w:r w:rsidRPr="00DB6C5E" w:rsidR="002231B2">
        <w:rPr>
          <w:rFonts w:ascii="Atten New ExtraBold" w:hAnsi="Atten New ExtraBold"/>
          <w:color w:val="007585"/>
          <w:sz w:val="36"/>
          <w:szCs w:val="36"/>
        </w:rPr>
        <w:t>ACCESS</w:t>
      </w:r>
      <w:r w:rsidRPr="00DB6C5E" w:rsidR="00337A78">
        <w:rPr>
          <w:rFonts w:ascii="Atten New ExtraBold" w:hAnsi="Atten New ExtraBold"/>
          <w:color w:val="007585"/>
          <w:sz w:val="36"/>
          <w:szCs w:val="36"/>
        </w:rPr>
        <w:t xml:space="preserve"> </w:t>
      </w:r>
      <w:r w:rsidRPr="00DB6C5E">
        <w:rPr>
          <w:rFonts w:ascii="Atten New ExtraBold" w:hAnsi="Atten New ExtraBold"/>
          <w:color w:val="007585"/>
          <w:sz w:val="36"/>
          <w:szCs w:val="36"/>
        </w:rPr>
        <w:t>FUND OBJECTIVES</w:t>
      </w:r>
    </w:p>
    <w:p w:rsidRPr="00811DCE" w:rsidR="00791169" w:rsidP="00953A37" w:rsidRDefault="00791169" w14:paraId="5015FDAB" w14:textId="77777777">
      <w:pPr>
        <w:numPr>
          <w:ilvl w:val="0"/>
          <w:numId w:val="40"/>
        </w:numPr>
        <w:spacing w:after="0"/>
        <w:rPr>
          <w:rFonts w:ascii="Atten Round New" w:hAnsi="Atten Round New" w:cs="Open Sans" w:eastAsiaTheme="minorEastAsia"/>
        </w:rPr>
      </w:pPr>
      <w:r w:rsidRPr="00811DCE">
        <w:rPr>
          <w:rFonts w:ascii="Atten Round New" w:hAnsi="Atten Round New" w:cs="Open Sans" w:eastAsiaTheme="minorEastAsia"/>
        </w:rPr>
        <w:t>Enabling communities who experience barriers to accessing the countryside to enjoy visits to Ingleborough.</w:t>
      </w:r>
    </w:p>
    <w:p w:rsidRPr="00811DCE" w:rsidR="008C3864" w:rsidP="00953A37" w:rsidRDefault="00791169" w14:paraId="792C6F57" w14:textId="4B410639">
      <w:pPr>
        <w:numPr>
          <w:ilvl w:val="0"/>
          <w:numId w:val="40"/>
        </w:numPr>
        <w:spacing w:after="0"/>
        <w:rPr>
          <w:rFonts w:ascii="Atten Round New" w:hAnsi="Atten Round New" w:cs="Open Sans" w:eastAsiaTheme="minorEastAsia"/>
        </w:rPr>
      </w:pPr>
      <w:r w:rsidRPr="00811DCE">
        <w:rPr>
          <w:rFonts w:ascii="Atten Round New" w:hAnsi="Atten Round New" w:cs="Open Sans" w:eastAsiaTheme="minorEastAsia"/>
        </w:rPr>
        <w:t>Understanding what steps can be taken to support a more diverse range of people to enjoy Ingleborough.</w:t>
      </w:r>
    </w:p>
    <w:p w:rsidRPr="00811DCE" w:rsidR="00D04714" w:rsidP="00D04714" w:rsidRDefault="00D04714" w14:paraId="1898A2E2" w14:textId="77777777">
      <w:pPr>
        <w:spacing w:after="0"/>
        <w:ind w:left="720"/>
        <w:rPr>
          <w:rFonts w:ascii="Atten Round New" w:hAnsi="Atten Round New" w:cs="Open Sans" w:eastAsiaTheme="minorEastAsia"/>
        </w:rPr>
      </w:pPr>
    </w:p>
    <w:p w:rsidRPr="00D230E7" w:rsidR="00756296" w:rsidP="001241E4" w:rsidRDefault="001241E4" w14:paraId="1B0ACD91" w14:textId="62BF2AA4">
      <w:pPr>
        <w:spacing w:after="0" w:line="240" w:lineRule="auto"/>
        <w:rPr>
          <w:rFonts w:ascii="Atten New ExtraBold" w:hAnsi="Atten New ExtraBold"/>
          <w:color w:val="007585"/>
          <w:sz w:val="36"/>
          <w:szCs w:val="36"/>
        </w:rPr>
      </w:pPr>
      <w:r w:rsidRPr="00D230E7">
        <w:rPr>
          <w:rFonts w:ascii="Atten New ExtraBold" w:hAnsi="Atten New ExtraBold"/>
          <w:color w:val="007585"/>
          <w:sz w:val="36"/>
          <w:szCs w:val="36"/>
        </w:rPr>
        <w:t>HOW CAN THE FUNDING BE SPENT?</w:t>
      </w:r>
    </w:p>
    <w:p w:rsidRPr="00811DCE" w:rsidR="001241E4" w:rsidP="001241E4" w:rsidRDefault="001241E4" w14:paraId="029F546A" w14:textId="0C2F2906">
      <w:p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We can fund:</w:t>
      </w:r>
    </w:p>
    <w:p w:rsidRPr="008E3911" w:rsidR="001456CB" w:rsidP="008E3911" w:rsidRDefault="001241E4" w14:paraId="241BF37C" w14:textId="78D3A42E">
      <w:pPr>
        <w:pStyle w:val="ListParagraph"/>
        <w:numPr>
          <w:ilvl w:val="0"/>
          <w:numId w:val="19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Equipment</w:t>
      </w:r>
      <w:r w:rsidR="008E3911">
        <w:rPr>
          <w:rFonts w:ascii="Atten Round New" w:hAnsi="Atten Round New" w:cs="Open Sans"/>
        </w:rPr>
        <w:t xml:space="preserve">, </w:t>
      </w:r>
      <w:proofErr w:type="gramStart"/>
      <w:r w:rsidR="008E3911">
        <w:rPr>
          <w:rFonts w:ascii="Atten Round New" w:hAnsi="Atten Round New" w:cs="Open Sans"/>
        </w:rPr>
        <w:t>m</w:t>
      </w:r>
      <w:r w:rsidRPr="008E3911" w:rsidR="001456CB">
        <w:rPr>
          <w:rFonts w:ascii="Atten Round New" w:hAnsi="Atten Round New" w:cs="Open Sans"/>
        </w:rPr>
        <w:t>aterials</w:t>
      </w:r>
      <w:proofErr w:type="gramEnd"/>
      <w:r w:rsidR="008E3911">
        <w:rPr>
          <w:rFonts w:ascii="Atten Round New" w:hAnsi="Atten Round New" w:cs="Open Sans"/>
        </w:rPr>
        <w:t xml:space="preserve"> and clothing</w:t>
      </w:r>
    </w:p>
    <w:p w:rsidRPr="00811DCE" w:rsidR="00057450" w:rsidP="001241E4" w:rsidRDefault="00057450" w14:paraId="0C32B998" w14:textId="09FA4003">
      <w:pPr>
        <w:pStyle w:val="ListParagraph"/>
        <w:numPr>
          <w:ilvl w:val="0"/>
          <w:numId w:val="19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Guide leader</w:t>
      </w:r>
      <w:r w:rsidR="00925B75">
        <w:rPr>
          <w:rFonts w:ascii="Atten Round New" w:hAnsi="Atten Round New" w:cs="Open Sans"/>
        </w:rPr>
        <w:t>s</w:t>
      </w:r>
    </w:p>
    <w:p w:rsidRPr="00811DCE" w:rsidR="001241E4" w:rsidP="001241E4" w:rsidRDefault="001241E4" w14:paraId="7605DD27" w14:textId="1581DACA">
      <w:pPr>
        <w:pStyle w:val="ListParagraph"/>
        <w:numPr>
          <w:ilvl w:val="0"/>
          <w:numId w:val="19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One-off events/room-bookings</w:t>
      </w:r>
    </w:p>
    <w:p w:rsidRPr="00811DCE" w:rsidR="001241E4" w:rsidP="001241E4" w:rsidRDefault="001241E4" w14:paraId="5A021D06" w14:textId="708680AF">
      <w:pPr>
        <w:pStyle w:val="ListParagraph"/>
        <w:numPr>
          <w:ilvl w:val="0"/>
          <w:numId w:val="19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Staff/consultant costs</w:t>
      </w:r>
      <w:r w:rsidRPr="00811DCE" w:rsidR="00BD72B9">
        <w:rPr>
          <w:rFonts w:ascii="Atten Round New" w:hAnsi="Atten Round New" w:cs="Open Sans"/>
        </w:rPr>
        <w:t xml:space="preserve"> related to the project</w:t>
      </w:r>
    </w:p>
    <w:p w:rsidRPr="00811DCE" w:rsidR="001241E4" w:rsidP="001241E4" w:rsidRDefault="001241E4" w14:paraId="1E2052C3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Training costs</w:t>
      </w:r>
    </w:p>
    <w:p w:rsidRPr="00811DCE" w:rsidR="001241E4" w:rsidP="001241E4" w:rsidRDefault="001241E4" w14:paraId="5913C5AD" w14:textId="1E44C4A6">
      <w:pPr>
        <w:pStyle w:val="ListParagraph"/>
        <w:numPr>
          <w:ilvl w:val="0"/>
          <w:numId w:val="19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Transport</w:t>
      </w:r>
    </w:p>
    <w:p w:rsidRPr="00811DCE" w:rsidR="001241E4" w:rsidP="001241E4" w:rsidRDefault="005A7189" w14:paraId="66935895" w14:textId="22E1F4D9">
      <w:pPr>
        <w:pStyle w:val="ListParagraph"/>
        <w:numPr>
          <w:ilvl w:val="0"/>
          <w:numId w:val="19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Entrance fees</w:t>
      </w:r>
      <w:r w:rsidRPr="00811DCE" w:rsidR="00B63194">
        <w:rPr>
          <w:rFonts w:ascii="Atten Round New" w:hAnsi="Atten Round New" w:cs="Open Sans"/>
        </w:rPr>
        <w:t>/parking costs</w:t>
      </w:r>
    </w:p>
    <w:p w:rsidRPr="00811DCE" w:rsidR="007A723F" w:rsidP="001241E4" w:rsidRDefault="009966EC" w14:paraId="517AE2E7" w14:textId="6D5336A8">
      <w:pPr>
        <w:pStyle w:val="ListParagraph"/>
        <w:numPr>
          <w:ilvl w:val="0"/>
          <w:numId w:val="19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Accommodation</w:t>
      </w:r>
    </w:p>
    <w:p w:rsidRPr="00811DCE" w:rsidR="004C6C08" w:rsidP="001241E4" w:rsidRDefault="001241E4" w14:paraId="2E6319E9" w14:textId="3F521A2D">
      <w:pPr>
        <w:pStyle w:val="ListParagraph"/>
        <w:numPr>
          <w:ilvl w:val="0"/>
          <w:numId w:val="19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Volunteer expenses</w:t>
      </w:r>
    </w:p>
    <w:p w:rsidRPr="00912938" w:rsidR="00F039B3" w:rsidP="001241E4" w:rsidRDefault="00F039B3" w14:paraId="21F04DF3" w14:textId="1A2D8A1B">
      <w:pPr>
        <w:spacing w:after="0" w:line="240" w:lineRule="auto"/>
        <w:rPr>
          <w:rFonts w:ascii="Atten Round New" w:hAnsi="Atten Round New"/>
        </w:rPr>
      </w:pPr>
    </w:p>
    <w:p w:rsidRPr="00811DCE" w:rsidR="001241E4" w:rsidP="001241E4" w:rsidRDefault="001241E4" w14:paraId="21333479" w14:textId="7FD156AE">
      <w:p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 xml:space="preserve">We cannot fund: </w:t>
      </w:r>
    </w:p>
    <w:p w:rsidRPr="00811DCE" w:rsidR="001241E4" w:rsidP="001241E4" w:rsidRDefault="001241E4" w14:paraId="4470CDD0" w14:textId="0ABC240E">
      <w:pPr>
        <w:pStyle w:val="ListParagraph"/>
        <w:numPr>
          <w:ilvl w:val="0"/>
          <w:numId w:val="21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 xml:space="preserve">Contingency costs, loans, </w:t>
      </w:r>
      <w:proofErr w:type="gramStart"/>
      <w:r w:rsidRPr="00811DCE">
        <w:rPr>
          <w:rFonts w:ascii="Atten Round New" w:hAnsi="Atten Round New" w:cs="Open Sans"/>
        </w:rPr>
        <w:t>endowments</w:t>
      </w:r>
      <w:proofErr w:type="gramEnd"/>
      <w:r w:rsidRPr="00811DCE">
        <w:rPr>
          <w:rFonts w:ascii="Atten Round New" w:hAnsi="Atten Round New" w:cs="Open Sans"/>
        </w:rPr>
        <w:t xml:space="preserve"> or interest</w:t>
      </w:r>
    </w:p>
    <w:p w:rsidRPr="00811DCE" w:rsidR="001241E4" w:rsidP="001241E4" w:rsidRDefault="001241E4" w14:paraId="369485D2" w14:textId="259C9756">
      <w:pPr>
        <w:pStyle w:val="ListParagraph"/>
        <w:numPr>
          <w:ilvl w:val="0"/>
          <w:numId w:val="21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Profit-making or fundraising activities</w:t>
      </w:r>
    </w:p>
    <w:p w:rsidRPr="00811DCE" w:rsidR="001241E4" w:rsidP="001241E4" w:rsidRDefault="001241E4" w14:paraId="7ADE9A49" w14:textId="4F40B818">
      <w:pPr>
        <w:pStyle w:val="ListParagraph"/>
        <w:numPr>
          <w:ilvl w:val="0"/>
          <w:numId w:val="21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VAT you can reclaim</w:t>
      </w:r>
    </w:p>
    <w:p w:rsidRPr="00811DCE" w:rsidR="001241E4" w:rsidP="001241E4" w:rsidRDefault="001241E4" w14:paraId="333C2FB0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Statutory activities</w:t>
      </w:r>
    </w:p>
    <w:p w:rsidRPr="00811DCE" w:rsidR="001241E4" w:rsidP="001241E4" w:rsidRDefault="001241E4" w14:paraId="7F905F98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Political activities</w:t>
      </w:r>
    </w:p>
    <w:p w:rsidRPr="00811DCE" w:rsidR="00182B61" w:rsidP="001241E4" w:rsidRDefault="00182B61" w14:paraId="724A75BF" w14:textId="0067FBCC">
      <w:pPr>
        <w:pStyle w:val="ListParagraph"/>
        <w:numPr>
          <w:ilvl w:val="0"/>
          <w:numId w:val="21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 xml:space="preserve">Any items </w:t>
      </w:r>
      <w:r w:rsidRPr="00811DCE" w:rsidR="00BD72B9">
        <w:rPr>
          <w:rFonts w:ascii="Atten Round New" w:hAnsi="Atten Round New" w:cs="Open Sans"/>
        </w:rPr>
        <w:t xml:space="preserve">or staff costs </w:t>
      </w:r>
      <w:r w:rsidRPr="00811DCE" w:rsidR="00514F3A">
        <w:rPr>
          <w:rFonts w:ascii="Atten Round New" w:hAnsi="Atten Round New" w:cs="Open Sans"/>
        </w:rPr>
        <w:t>un</w:t>
      </w:r>
      <w:r w:rsidRPr="00811DCE">
        <w:rPr>
          <w:rFonts w:ascii="Atten Round New" w:hAnsi="Atten Round New" w:cs="Open Sans"/>
        </w:rPr>
        <w:t>related to your</w:t>
      </w:r>
      <w:r w:rsidRPr="00811DCE" w:rsidR="009C2A9C">
        <w:rPr>
          <w:rFonts w:ascii="Atten Round New" w:hAnsi="Atten Round New" w:cs="Open Sans"/>
        </w:rPr>
        <w:t xml:space="preserve"> project</w:t>
      </w:r>
    </w:p>
    <w:p w:rsidRPr="00811DCE" w:rsidR="001241E4" w:rsidP="001241E4" w:rsidRDefault="001241E4" w14:paraId="738E8419" w14:textId="77777777">
      <w:pPr>
        <w:spacing w:after="0" w:line="240" w:lineRule="auto"/>
        <w:rPr>
          <w:rFonts w:ascii="Atten Round New" w:hAnsi="Atten Round New" w:cs="Open Sans"/>
        </w:rPr>
      </w:pPr>
    </w:p>
    <w:p w:rsidRPr="00D230E7" w:rsidR="00A5298B" w:rsidP="001241E4" w:rsidRDefault="001241E4" w14:paraId="54E73FA3" w14:textId="663FA607">
      <w:pPr>
        <w:spacing w:after="0" w:line="240" w:lineRule="auto"/>
        <w:rPr>
          <w:rFonts w:ascii="Atten New ExtraBold" w:hAnsi="Atten New ExtraBold" w:cs="Open Sans"/>
          <w:color w:val="007585"/>
          <w:sz w:val="36"/>
          <w:szCs w:val="36"/>
        </w:rPr>
      </w:pPr>
      <w:r w:rsidRPr="00D230E7">
        <w:rPr>
          <w:rFonts w:ascii="Atten New ExtraBold" w:hAnsi="Atten New ExtraBold" w:cs="Open Sans"/>
          <w:color w:val="007585"/>
          <w:sz w:val="36"/>
          <w:szCs w:val="36"/>
        </w:rPr>
        <w:t>WHO IS ELIGIBLE FOR THE FUNDING?</w:t>
      </w:r>
    </w:p>
    <w:p w:rsidRPr="00811DCE" w:rsidR="001241E4" w:rsidP="001241E4" w:rsidRDefault="001241E4" w14:paraId="57D8AC2F" w14:textId="7E671D98">
      <w:p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Who can apply:</w:t>
      </w:r>
    </w:p>
    <w:p w:rsidRPr="00811DCE" w:rsidR="001241E4" w:rsidP="009B7B89" w:rsidRDefault="0025285D" w14:paraId="2E526795" w14:textId="39F10BB6">
      <w:pPr>
        <w:pStyle w:val="ListParagraph"/>
        <w:numPr>
          <w:ilvl w:val="0"/>
          <w:numId w:val="23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V</w:t>
      </w:r>
      <w:r w:rsidRPr="00811DCE" w:rsidR="001241E4">
        <w:rPr>
          <w:rFonts w:ascii="Atten Round New" w:hAnsi="Atten Round New" w:cs="Open Sans"/>
        </w:rPr>
        <w:t>oluntary community organisation</w:t>
      </w:r>
      <w:r w:rsidRPr="00811DCE" w:rsidR="00834FC9">
        <w:rPr>
          <w:rFonts w:ascii="Atten Round New" w:hAnsi="Atten Round New" w:cs="Open Sans"/>
        </w:rPr>
        <w:t xml:space="preserve">, </w:t>
      </w:r>
      <w:proofErr w:type="gramStart"/>
      <w:r w:rsidRPr="00811DCE" w:rsidR="00834FC9">
        <w:rPr>
          <w:rFonts w:ascii="Atten Round New" w:hAnsi="Atten Round New" w:cs="Open Sans"/>
        </w:rPr>
        <w:t>club</w:t>
      </w:r>
      <w:proofErr w:type="gramEnd"/>
      <w:r w:rsidRPr="00811DCE" w:rsidR="00834FC9">
        <w:rPr>
          <w:rFonts w:ascii="Atten Round New" w:hAnsi="Atten Round New" w:cs="Open Sans"/>
        </w:rPr>
        <w:t xml:space="preserve"> or group</w:t>
      </w:r>
      <w:r w:rsidRPr="00811DCE" w:rsidR="00AF13AE">
        <w:rPr>
          <w:rFonts w:ascii="Atten Round New" w:hAnsi="Atten Round New" w:cs="Open Sans"/>
        </w:rPr>
        <w:t xml:space="preserve"> with a bank account</w:t>
      </w:r>
    </w:p>
    <w:p w:rsidRPr="00811DCE" w:rsidR="001241E4" w:rsidP="001241E4" w:rsidRDefault="001241E4" w14:paraId="3D2036DF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Registered charity</w:t>
      </w:r>
    </w:p>
    <w:p w:rsidRPr="00811DCE" w:rsidR="001241E4" w:rsidP="001241E4" w:rsidRDefault="001241E4" w14:paraId="17E5D238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Charitable incorporated organisation (CIO)</w:t>
      </w:r>
    </w:p>
    <w:p w:rsidRPr="00811DCE" w:rsidR="001241E4" w:rsidP="001241E4" w:rsidRDefault="001241E4" w14:paraId="66BE7393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Not-for-profit company</w:t>
      </w:r>
    </w:p>
    <w:p w:rsidRPr="00811DCE" w:rsidR="001241E4" w:rsidP="001241E4" w:rsidRDefault="001241E4" w14:paraId="3364C850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Community interest company (CIC)</w:t>
      </w:r>
    </w:p>
    <w:p w:rsidR="001241E4" w:rsidP="001241E4" w:rsidRDefault="001241E4" w14:paraId="11450B99" w14:textId="4C40A084">
      <w:pPr>
        <w:pStyle w:val="ListParagraph"/>
        <w:numPr>
          <w:ilvl w:val="0"/>
          <w:numId w:val="23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Community benefit society</w:t>
      </w:r>
    </w:p>
    <w:p w:rsidRPr="00BD4DE0" w:rsidR="00CE7DAC" w:rsidP="00BD4DE0" w:rsidRDefault="00CE7DAC" w14:paraId="3F5A58E0" w14:textId="77777777">
      <w:pPr>
        <w:spacing w:after="0" w:line="240" w:lineRule="auto"/>
        <w:rPr>
          <w:rFonts w:ascii="Atten Round New" w:hAnsi="Atten Round New" w:cs="Open Sans"/>
        </w:rPr>
      </w:pPr>
    </w:p>
    <w:p w:rsidRPr="00811DCE" w:rsidR="001241E4" w:rsidP="001241E4" w:rsidRDefault="001241E4" w14:paraId="20DAAD3F" w14:textId="4B639E1E">
      <w:p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Who cannot apply:</w:t>
      </w:r>
    </w:p>
    <w:p w:rsidRPr="00811DCE" w:rsidR="001241E4" w:rsidP="001241E4" w:rsidRDefault="001241E4" w14:paraId="00351A5D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Sole traders</w:t>
      </w:r>
    </w:p>
    <w:p w:rsidRPr="00811DCE" w:rsidR="001241E4" w:rsidP="001241E4" w:rsidRDefault="001241E4" w14:paraId="10411869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Organisations based outside the UK</w:t>
      </w:r>
    </w:p>
    <w:p w:rsidRPr="00811DCE" w:rsidR="001241E4" w:rsidP="001241E4" w:rsidRDefault="001241E4" w14:paraId="2C523795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lastRenderedPageBreak/>
        <w:t>One organisation applying on behalf of another</w:t>
      </w:r>
    </w:p>
    <w:p w:rsidRPr="00811DCE" w:rsidR="001241E4" w:rsidP="001241E4" w:rsidRDefault="001241E4" w14:paraId="56867D65" w14:textId="6484444D">
      <w:pPr>
        <w:pStyle w:val="ListParagraph"/>
        <w:numPr>
          <w:ilvl w:val="0"/>
          <w:numId w:val="24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 xml:space="preserve">Companies that pay profits to directors, </w:t>
      </w:r>
      <w:proofErr w:type="gramStart"/>
      <w:r w:rsidRPr="00811DCE">
        <w:rPr>
          <w:rFonts w:ascii="Atten Round New" w:hAnsi="Atten Round New" w:cs="Open Sans"/>
        </w:rPr>
        <w:t>shareholders</w:t>
      </w:r>
      <w:proofErr w:type="gramEnd"/>
      <w:r w:rsidRPr="00811DCE">
        <w:rPr>
          <w:rFonts w:ascii="Atten Round New" w:hAnsi="Atten Round New" w:cs="Open Sans"/>
        </w:rPr>
        <w:t xml:space="preserve"> or members (including Companies Limited by Shares)</w:t>
      </w:r>
    </w:p>
    <w:p w:rsidRPr="00811DCE" w:rsidR="00490E8E" w:rsidP="00D634F4" w:rsidRDefault="00490E8E" w14:paraId="08E4DE4E" w14:textId="77777777">
      <w:pPr>
        <w:spacing w:after="0" w:line="240" w:lineRule="auto"/>
        <w:rPr>
          <w:rFonts w:ascii="Atten Round New" w:hAnsi="Atten Round New" w:cs="Open Sans"/>
        </w:rPr>
      </w:pPr>
    </w:p>
    <w:p w:rsidRPr="00D230E7" w:rsidR="00322518" w:rsidP="001241E4" w:rsidRDefault="002D13DE" w14:paraId="61838558" w14:textId="2ADDF5C5" w14:noSpellErr="1">
      <w:pPr>
        <w:spacing w:after="0" w:line="240" w:lineRule="auto"/>
        <w:rPr>
          <w:rFonts w:ascii="Atten New ExtraBold" w:hAnsi="Atten New ExtraBold"/>
          <w:color w:val="007585"/>
          <w:sz w:val="36"/>
          <w:szCs w:val="36"/>
        </w:rPr>
      </w:pPr>
      <w:r w:rsidRPr="5360FFCD" w:rsidR="002D13DE">
        <w:rPr>
          <w:rFonts w:ascii="Atten New ExtraBold" w:hAnsi="Atten New ExtraBold"/>
          <w:color w:val="007585"/>
          <w:sz w:val="36"/>
          <w:szCs w:val="36"/>
        </w:rPr>
        <w:t xml:space="preserve">APPLICATION </w:t>
      </w:r>
      <w:r w:rsidRPr="5360FFCD" w:rsidR="00373D93">
        <w:rPr>
          <w:rFonts w:ascii="Atten New ExtraBold" w:hAnsi="Atten New ExtraBold"/>
          <w:color w:val="007585"/>
          <w:sz w:val="36"/>
          <w:szCs w:val="36"/>
        </w:rPr>
        <w:t>TIMELINE</w:t>
      </w:r>
    </w:p>
    <w:p w:rsidRPr="00811DCE" w:rsidR="001241E4" w:rsidP="001241E4" w:rsidRDefault="001241E4" w14:paraId="506BB780" w14:textId="532A9349">
      <w:pPr>
        <w:pStyle w:val="ListParagraph"/>
        <w:numPr>
          <w:ilvl w:val="0"/>
          <w:numId w:val="20"/>
        </w:numPr>
        <w:spacing w:after="0" w:line="240" w:lineRule="auto"/>
        <w:rPr>
          <w:rFonts w:ascii="Atten Round New" w:hAnsi="Atten Round New" w:cs="Open Sans"/>
        </w:rPr>
      </w:pPr>
      <w:r w:rsidRPr="5360FFCD" w:rsidR="001241E4">
        <w:rPr>
          <w:rFonts w:ascii="Atten Round New" w:hAnsi="Atten Round New" w:cs="Open Sans"/>
        </w:rPr>
        <w:t xml:space="preserve">The deadline for applications is midnight on Sunday </w:t>
      </w:r>
      <w:r w:rsidRPr="5360FFCD" w:rsidR="5ED34A02">
        <w:rPr>
          <w:rFonts w:ascii="Atten Round New" w:hAnsi="Atten Round New" w:cs="Open Sans"/>
        </w:rPr>
        <w:t>14</w:t>
      </w:r>
      <w:r w:rsidRPr="5360FFCD" w:rsidR="5E036014">
        <w:rPr>
          <w:rFonts w:ascii="Atten Round New" w:hAnsi="Atten Round New" w:cs="Open Sans"/>
        </w:rPr>
        <w:t xml:space="preserve"> </w:t>
      </w:r>
      <w:r w:rsidRPr="5360FFCD" w:rsidR="44289528">
        <w:rPr>
          <w:rFonts w:ascii="Atten Round New" w:hAnsi="Atten Round New" w:cs="Open Sans"/>
        </w:rPr>
        <w:t xml:space="preserve">May </w:t>
      </w:r>
      <w:r w:rsidRPr="5360FFCD" w:rsidR="001241E4">
        <w:rPr>
          <w:rFonts w:ascii="Atten Round New" w:hAnsi="Atten Round New" w:cs="Open Sans"/>
        </w:rPr>
        <w:t>202</w:t>
      </w:r>
      <w:r w:rsidRPr="5360FFCD" w:rsidR="17320D1B">
        <w:rPr>
          <w:rFonts w:ascii="Atten Round New" w:hAnsi="Atten Round New" w:cs="Open Sans"/>
        </w:rPr>
        <w:t>3</w:t>
      </w:r>
      <w:r w:rsidRPr="5360FFCD" w:rsidR="00E622DB">
        <w:rPr>
          <w:rFonts w:ascii="Atten Round New" w:hAnsi="Atten Round New" w:cs="Open Sans"/>
        </w:rPr>
        <w:t>.</w:t>
      </w:r>
    </w:p>
    <w:p w:rsidRPr="00811DCE" w:rsidR="001241E4" w:rsidP="001241E4" w:rsidRDefault="00004922" w14:paraId="4F6B81C4" w14:textId="256F1A72">
      <w:pPr>
        <w:pStyle w:val="ListParagraph"/>
        <w:numPr>
          <w:ilvl w:val="0"/>
          <w:numId w:val="20"/>
        </w:numPr>
        <w:spacing w:after="0" w:line="240" w:lineRule="auto"/>
        <w:rPr>
          <w:rFonts w:ascii="Atten Round New" w:hAnsi="Atten Round New" w:cs="Open Sans"/>
        </w:rPr>
      </w:pPr>
      <w:r w:rsidRPr="5360FFCD" w:rsidR="00004922">
        <w:rPr>
          <w:rFonts w:ascii="Atten Round New" w:hAnsi="Atten Round New" w:cs="Open Sans"/>
        </w:rPr>
        <w:t>Successful</w:t>
      </w:r>
      <w:r w:rsidRPr="5360FFCD" w:rsidR="001241E4">
        <w:rPr>
          <w:rFonts w:ascii="Atten Round New" w:hAnsi="Atten Round New" w:cs="Open Sans"/>
        </w:rPr>
        <w:t xml:space="preserve"> applicants will be notified </w:t>
      </w:r>
      <w:r w:rsidRPr="5360FFCD" w:rsidR="00FE761F">
        <w:rPr>
          <w:rFonts w:ascii="Atten Round New" w:hAnsi="Atten Round New" w:cs="Open Sans"/>
        </w:rPr>
        <w:t>that</w:t>
      </w:r>
      <w:r w:rsidRPr="5360FFCD" w:rsidR="001241E4">
        <w:rPr>
          <w:rFonts w:ascii="Atten Round New" w:hAnsi="Atten Round New" w:cs="Open Sans"/>
        </w:rPr>
        <w:t xml:space="preserve"> they have been awarded funding by </w:t>
      </w:r>
      <w:r w:rsidRPr="5360FFCD" w:rsidR="008B3183">
        <w:rPr>
          <w:rFonts w:ascii="Atten Round New" w:hAnsi="Atten Round New" w:cs="Open Sans"/>
        </w:rPr>
        <w:t xml:space="preserve">email on or before </w:t>
      </w:r>
      <w:r w:rsidRPr="5360FFCD" w:rsidR="001241E4">
        <w:rPr>
          <w:rFonts w:ascii="Atten Round New" w:hAnsi="Atten Round New" w:cs="Open Sans"/>
        </w:rPr>
        <w:t xml:space="preserve">Friday </w:t>
      </w:r>
      <w:r w:rsidRPr="5360FFCD" w:rsidR="00FF7269">
        <w:rPr>
          <w:rFonts w:ascii="Atten Round New" w:hAnsi="Atten Round New" w:cs="Open Sans"/>
        </w:rPr>
        <w:t>1</w:t>
      </w:r>
      <w:r w:rsidRPr="5360FFCD" w:rsidR="5B1451EF">
        <w:rPr>
          <w:rFonts w:ascii="Atten Round New" w:hAnsi="Atten Round New" w:cs="Open Sans"/>
        </w:rPr>
        <w:t>9</w:t>
      </w:r>
      <w:r w:rsidRPr="5360FFCD" w:rsidR="001241E4">
        <w:rPr>
          <w:rFonts w:ascii="Atten Round New" w:hAnsi="Atten Round New" w:cs="Open Sans"/>
        </w:rPr>
        <w:t xml:space="preserve"> </w:t>
      </w:r>
      <w:r w:rsidRPr="5360FFCD" w:rsidR="00FF7269">
        <w:rPr>
          <w:rFonts w:ascii="Atten Round New" w:hAnsi="Atten Round New" w:cs="Open Sans"/>
        </w:rPr>
        <w:t>Ma</w:t>
      </w:r>
      <w:r w:rsidRPr="5360FFCD" w:rsidR="3231FA04">
        <w:rPr>
          <w:rFonts w:ascii="Atten Round New" w:hAnsi="Atten Round New" w:cs="Open Sans"/>
        </w:rPr>
        <w:t>y</w:t>
      </w:r>
      <w:r w:rsidRPr="5360FFCD" w:rsidR="001241E4">
        <w:rPr>
          <w:rFonts w:ascii="Atten Round New" w:hAnsi="Atten Round New" w:cs="Open Sans"/>
        </w:rPr>
        <w:t xml:space="preserve"> 202</w:t>
      </w:r>
      <w:r w:rsidRPr="5360FFCD" w:rsidR="499ECD53">
        <w:rPr>
          <w:rFonts w:ascii="Atten Round New" w:hAnsi="Atten Round New" w:cs="Open Sans"/>
        </w:rPr>
        <w:t>3</w:t>
      </w:r>
      <w:r w:rsidRPr="5360FFCD" w:rsidR="005F01EE">
        <w:rPr>
          <w:rFonts w:ascii="Atten Round New" w:hAnsi="Atten Round New" w:cs="Open Sans"/>
        </w:rPr>
        <w:t>.</w:t>
      </w:r>
      <w:r w:rsidRPr="5360FFCD" w:rsidR="000D7505">
        <w:rPr>
          <w:rFonts w:ascii="Atten Round New" w:hAnsi="Atten Round New" w:cs="Open Sans"/>
        </w:rPr>
        <w:t xml:space="preserve"> Information will include next steps</w:t>
      </w:r>
      <w:r w:rsidRPr="5360FFCD" w:rsidR="00D455BC">
        <w:rPr>
          <w:rFonts w:ascii="Atten Round New" w:hAnsi="Atten Round New" w:cs="Open Sans"/>
        </w:rPr>
        <w:t xml:space="preserve">, </w:t>
      </w:r>
      <w:r w:rsidRPr="5360FFCD" w:rsidR="000D7505">
        <w:rPr>
          <w:rFonts w:ascii="Atten Round New" w:hAnsi="Atten Round New" w:cs="Open Sans"/>
        </w:rPr>
        <w:t>additional documentation required</w:t>
      </w:r>
      <w:r w:rsidRPr="5360FFCD" w:rsidR="00F71A9D">
        <w:rPr>
          <w:rFonts w:ascii="Atten Round New" w:hAnsi="Atten Round New" w:cs="Open Sans"/>
        </w:rPr>
        <w:t xml:space="preserve"> </w:t>
      </w:r>
      <w:r w:rsidRPr="5360FFCD" w:rsidR="00D455BC">
        <w:rPr>
          <w:rFonts w:ascii="Atten Round New" w:hAnsi="Atten Round New" w:cs="Open Sans"/>
        </w:rPr>
        <w:t>and</w:t>
      </w:r>
      <w:r w:rsidRPr="5360FFCD" w:rsidR="00F71A9D">
        <w:rPr>
          <w:rFonts w:ascii="Atten Round New" w:hAnsi="Atten Round New" w:cs="Open Sans"/>
        </w:rPr>
        <w:t xml:space="preserve"> </w:t>
      </w:r>
      <w:r w:rsidRPr="5360FFCD" w:rsidR="00D455BC">
        <w:rPr>
          <w:rFonts w:ascii="Atten Round New" w:hAnsi="Atten Round New" w:cs="Open Sans"/>
        </w:rPr>
        <w:t xml:space="preserve">payment </w:t>
      </w:r>
      <w:r w:rsidRPr="5360FFCD" w:rsidR="00F71A9D">
        <w:rPr>
          <w:rFonts w:ascii="Atten Round New" w:hAnsi="Atten Round New" w:cs="Open Sans"/>
        </w:rPr>
        <w:t>process</w:t>
      </w:r>
      <w:r w:rsidRPr="5360FFCD" w:rsidR="000D7505">
        <w:rPr>
          <w:rFonts w:ascii="Atten Round New" w:hAnsi="Atten Round New" w:cs="Open Sans"/>
        </w:rPr>
        <w:t>.</w:t>
      </w:r>
    </w:p>
    <w:p w:rsidRPr="00811DCE" w:rsidR="005F01EE" w:rsidP="001241E4" w:rsidRDefault="005F01EE" w14:paraId="0F43ABBC" w14:textId="53191622">
      <w:pPr>
        <w:pStyle w:val="ListParagraph"/>
        <w:numPr>
          <w:ilvl w:val="0"/>
          <w:numId w:val="20"/>
        </w:numPr>
        <w:spacing w:after="0" w:line="240" w:lineRule="auto"/>
        <w:rPr>
          <w:rFonts w:ascii="Atten Round New" w:hAnsi="Atten Round New" w:cs="Open Sans"/>
        </w:rPr>
      </w:pPr>
      <w:r w:rsidRPr="5360FFCD" w:rsidR="005F01EE">
        <w:rPr>
          <w:rFonts w:ascii="Atten Round New" w:hAnsi="Atten Round New" w:cs="Open Sans"/>
        </w:rPr>
        <w:t>Unsuccessful applica</w:t>
      </w:r>
      <w:r w:rsidRPr="5360FFCD" w:rsidR="00004922">
        <w:rPr>
          <w:rFonts w:ascii="Atten Round New" w:hAnsi="Atten Round New" w:cs="Open Sans"/>
        </w:rPr>
        <w:t xml:space="preserve">nts </w:t>
      </w:r>
      <w:r w:rsidRPr="5360FFCD" w:rsidR="008B3183">
        <w:rPr>
          <w:rFonts w:ascii="Atten Round New" w:hAnsi="Atten Round New" w:cs="Open Sans"/>
        </w:rPr>
        <w:t xml:space="preserve">will be notified that they have </w:t>
      </w:r>
      <w:r w:rsidRPr="5360FFCD" w:rsidR="00540702">
        <w:rPr>
          <w:rFonts w:ascii="Atten Round New" w:hAnsi="Atten Round New" w:cs="Open Sans"/>
        </w:rPr>
        <w:t xml:space="preserve">not </w:t>
      </w:r>
      <w:r w:rsidRPr="5360FFCD" w:rsidR="008B3183">
        <w:rPr>
          <w:rFonts w:ascii="Atten Round New" w:hAnsi="Atten Round New" w:cs="Open Sans"/>
        </w:rPr>
        <w:t xml:space="preserve">been awarded funding by email on or before Friday </w:t>
      </w:r>
      <w:r w:rsidRPr="5360FFCD" w:rsidR="732CCA97">
        <w:rPr>
          <w:rFonts w:ascii="Atten Round New" w:hAnsi="Atten Round New" w:cs="Open Sans"/>
        </w:rPr>
        <w:t>26</w:t>
      </w:r>
      <w:r w:rsidRPr="5360FFCD" w:rsidR="008B3183">
        <w:rPr>
          <w:rFonts w:ascii="Atten Round New" w:hAnsi="Atten Round New" w:cs="Open Sans"/>
        </w:rPr>
        <w:t xml:space="preserve"> </w:t>
      </w:r>
      <w:r w:rsidRPr="5360FFCD" w:rsidR="00100497">
        <w:rPr>
          <w:rFonts w:ascii="Atten Round New" w:hAnsi="Atten Round New" w:cs="Open Sans"/>
        </w:rPr>
        <w:t>Ma</w:t>
      </w:r>
      <w:r w:rsidRPr="5360FFCD" w:rsidR="5CF0FD71">
        <w:rPr>
          <w:rFonts w:ascii="Atten Round New" w:hAnsi="Atten Round New" w:cs="Open Sans"/>
        </w:rPr>
        <w:t>y</w:t>
      </w:r>
      <w:r w:rsidRPr="5360FFCD" w:rsidR="008B3183">
        <w:rPr>
          <w:rFonts w:ascii="Atten Round New" w:hAnsi="Atten Round New" w:cs="Open Sans"/>
        </w:rPr>
        <w:t xml:space="preserve"> 202</w:t>
      </w:r>
      <w:r w:rsidRPr="5360FFCD" w:rsidR="05980354">
        <w:rPr>
          <w:rFonts w:ascii="Atten Round New" w:hAnsi="Atten Round New" w:cs="Open Sans"/>
        </w:rPr>
        <w:t>3</w:t>
      </w:r>
      <w:r w:rsidRPr="5360FFCD" w:rsidR="008E4558">
        <w:rPr>
          <w:rFonts w:ascii="Atten Round New" w:hAnsi="Atten Round New" w:cs="Open Sans"/>
        </w:rPr>
        <w:t xml:space="preserve">. </w:t>
      </w:r>
    </w:p>
    <w:p w:rsidRPr="00811DCE" w:rsidR="0086571D" w:rsidP="001241E4" w:rsidRDefault="009944FF" w14:paraId="79963B1D" w14:textId="1A576092">
      <w:pPr>
        <w:pStyle w:val="ListParagraph"/>
        <w:numPr>
          <w:ilvl w:val="0"/>
          <w:numId w:val="20"/>
        </w:numPr>
        <w:spacing w:after="0" w:line="240" w:lineRule="auto"/>
        <w:rPr>
          <w:rFonts w:ascii="Atten Round New" w:hAnsi="Atten Round New" w:cs="Open Sans"/>
        </w:rPr>
      </w:pPr>
      <w:r w:rsidRPr="5360FFCD" w:rsidR="009944FF">
        <w:rPr>
          <w:rFonts w:ascii="Atten Round New" w:hAnsi="Atten Round New" w:cs="Open Sans"/>
        </w:rPr>
        <w:t xml:space="preserve">Successful applicants can expect </w:t>
      </w:r>
      <w:r w:rsidRPr="5360FFCD" w:rsidR="00D03D57">
        <w:rPr>
          <w:rFonts w:ascii="Atten Round New" w:hAnsi="Atten Round New" w:cs="Open Sans"/>
        </w:rPr>
        <w:t xml:space="preserve">their money to be received by </w:t>
      </w:r>
      <w:r w:rsidRPr="5360FFCD" w:rsidR="3DC1FEC4">
        <w:rPr>
          <w:rFonts w:ascii="Atten Round New" w:hAnsi="Atten Round New" w:cs="Open Sans"/>
        </w:rPr>
        <w:t xml:space="preserve">late May </w:t>
      </w:r>
      <w:r w:rsidRPr="5360FFCD" w:rsidR="00D03D57">
        <w:rPr>
          <w:rFonts w:ascii="Atten Round New" w:hAnsi="Atten Round New" w:cs="Open Sans"/>
        </w:rPr>
        <w:t>202</w:t>
      </w:r>
      <w:r w:rsidRPr="5360FFCD" w:rsidR="47125184">
        <w:rPr>
          <w:rFonts w:ascii="Atten Round New" w:hAnsi="Atten Round New" w:cs="Open Sans"/>
        </w:rPr>
        <w:t>3</w:t>
      </w:r>
      <w:r w:rsidRPr="5360FFCD" w:rsidR="00C16D64">
        <w:rPr>
          <w:rFonts w:ascii="Atten Round New" w:hAnsi="Atten Round New" w:cs="Open Sans"/>
        </w:rPr>
        <w:t>.</w:t>
      </w:r>
    </w:p>
    <w:p w:rsidRPr="00811DCE" w:rsidR="00932347" w:rsidP="00BC7330" w:rsidRDefault="005651BB" w14:paraId="149D2A00" w14:textId="3126AA75">
      <w:pPr>
        <w:pStyle w:val="ListParagraph"/>
        <w:numPr>
          <w:ilvl w:val="0"/>
          <w:numId w:val="20"/>
        </w:numPr>
        <w:spacing w:after="0" w:line="240" w:lineRule="auto"/>
        <w:rPr>
          <w:rFonts w:ascii="Atten Round New" w:hAnsi="Atten Round New" w:cs="Open Sans"/>
        </w:rPr>
      </w:pPr>
      <w:r w:rsidRPr="7020ECEF" w:rsidR="005651BB">
        <w:rPr>
          <w:rFonts w:ascii="Atten Round New" w:hAnsi="Atten Round New" w:cs="Open Sans"/>
        </w:rPr>
        <w:t>Project spend/visits</w:t>
      </w:r>
      <w:r w:rsidRPr="7020ECEF" w:rsidR="00D03D57">
        <w:rPr>
          <w:rFonts w:ascii="Atten Round New" w:hAnsi="Atten Round New" w:cs="Open Sans"/>
        </w:rPr>
        <w:t xml:space="preserve"> </w:t>
      </w:r>
      <w:r w:rsidRPr="7020ECEF" w:rsidR="005651BB">
        <w:rPr>
          <w:rFonts w:ascii="Atten Round New" w:hAnsi="Atten Round New" w:cs="Open Sans"/>
        </w:rPr>
        <w:t xml:space="preserve">can start in </w:t>
      </w:r>
      <w:r w:rsidRPr="7020ECEF" w:rsidR="00CD7496">
        <w:rPr>
          <w:rFonts w:ascii="Atten Round New" w:hAnsi="Atten Round New" w:cs="Open Sans"/>
        </w:rPr>
        <w:t xml:space="preserve">late </w:t>
      </w:r>
      <w:r w:rsidRPr="7020ECEF" w:rsidR="528B5FA0">
        <w:rPr>
          <w:rFonts w:ascii="Atten Round New" w:hAnsi="Atten Round New" w:cs="Open Sans"/>
        </w:rPr>
        <w:t>May</w:t>
      </w:r>
      <w:r w:rsidRPr="7020ECEF" w:rsidR="00CF47AA">
        <w:rPr>
          <w:rFonts w:ascii="Atten Round New" w:hAnsi="Atten Round New" w:cs="Open Sans"/>
        </w:rPr>
        <w:t xml:space="preserve"> </w:t>
      </w:r>
      <w:r w:rsidRPr="7020ECEF" w:rsidR="00CF47AA">
        <w:rPr>
          <w:rFonts w:ascii="Atten Round New" w:hAnsi="Atten Round New" w:cs="Open Sans"/>
        </w:rPr>
        <w:t>202</w:t>
      </w:r>
      <w:r w:rsidRPr="7020ECEF" w:rsidR="51BB3021">
        <w:rPr>
          <w:rFonts w:ascii="Atten Round New" w:hAnsi="Atten Round New" w:cs="Open Sans"/>
        </w:rPr>
        <w:t>3</w:t>
      </w:r>
      <w:r w:rsidRPr="7020ECEF" w:rsidR="00D455BC">
        <w:rPr>
          <w:rFonts w:ascii="Atten Round New" w:hAnsi="Atten Round New" w:cs="Open Sans"/>
        </w:rPr>
        <w:t>. B</w:t>
      </w:r>
      <w:r w:rsidRPr="7020ECEF" w:rsidR="00892F3A">
        <w:rPr>
          <w:rFonts w:ascii="Atten Round New" w:hAnsi="Atten Round New" w:cs="Open Sans"/>
        </w:rPr>
        <w:t xml:space="preserve">udget must </w:t>
      </w:r>
      <w:r w:rsidRPr="7020ECEF" w:rsidR="001241E4">
        <w:rPr>
          <w:rFonts w:ascii="Atten Round New" w:hAnsi="Atten Round New" w:cs="Open Sans"/>
        </w:rPr>
        <w:t xml:space="preserve">be </w:t>
      </w:r>
      <w:r w:rsidRPr="7020ECEF" w:rsidR="00892F3A">
        <w:rPr>
          <w:rFonts w:ascii="Atten Round New" w:hAnsi="Atten Round New" w:cs="Open Sans"/>
        </w:rPr>
        <w:t>spent</w:t>
      </w:r>
      <w:r w:rsidRPr="7020ECEF" w:rsidR="00932347">
        <w:rPr>
          <w:rFonts w:ascii="Atten Round New" w:hAnsi="Atten Round New" w:cs="Open Sans"/>
        </w:rPr>
        <w:t>/visits undertaken</w:t>
      </w:r>
      <w:r w:rsidRPr="7020ECEF" w:rsidR="001241E4">
        <w:rPr>
          <w:rFonts w:ascii="Atten Round New" w:hAnsi="Atten Round New" w:cs="Open Sans"/>
        </w:rPr>
        <w:t xml:space="preserve"> by</w:t>
      </w:r>
      <w:r w:rsidRPr="7020ECEF" w:rsidR="0052492D">
        <w:rPr>
          <w:rFonts w:ascii="Atten Round New" w:hAnsi="Atten Round New" w:cs="Open Sans"/>
        </w:rPr>
        <w:t xml:space="preserve"> </w:t>
      </w:r>
      <w:r w:rsidRPr="7020ECEF" w:rsidR="00892F3A">
        <w:rPr>
          <w:rFonts w:ascii="Atten Round New" w:hAnsi="Atten Round New" w:cs="Open Sans"/>
        </w:rPr>
        <w:t>3</w:t>
      </w:r>
      <w:r w:rsidRPr="7020ECEF" w:rsidR="720E2E86">
        <w:rPr>
          <w:rFonts w:ascii="Atten Round New" w:hAnsi="Atten Round New" w:cs="Open Sans"/>
        </w:rPr>
        <w:t>1</w:t>
      </w:r>
      <w:r w:rsidRPr="7020ECEF" w:rsidR="00892F3A">
        <w:rPr>
          <w:rFonts w:ascii="Atten Round New" w:hAnsi="Atten Round New" w:cs="Open Sans"/>
        </w:rPr>
        <w:t xml:space="preserve"> </w:t>
      </w:r>
      <w:r w:rsidRPr="7020ECEF" w:rsidR="01B9EB8F">
        <w:rPr>
          <w:rFonts w:ascii="Atten Round New" w:hAnsi="Atten Round New" w:cs="Open Sans"/>
        </w:rPr>
        <w:t>May</w:t>
      </w:r>
      <w:r w:rsidRPr="7020ECEF" w:rsidR="0052492D">
        <w:rPr>
          <w:rFonts w:ascii="Atten Round New" w:hAnsi="Atten Round New" w:cs="Open Sans"/>
        </w:rPr>
        <w:t xml:space="preserve"> </w:t>
      </w:r>
      <w:r w:rsidRPr="7020ECEF" w:rsidR="001241E4">
        <w:rPr>
          <w:rFonts w:ascii="Atten Round New" w:hAnsi="Atten Round New" w:cs="Open Sans"/>
        </w:rPr>
        <w:t>202</w:t>
      </w:r>
      <w:r w:rsidRPr="7020ECEF" w:rsidR="6C137535">
        <w:rPr>
          <w:rFonts w:ascii="Atten Round New" w:hAnsi="Atten Round New" w:cs="Open Sans"/>
        </w:rPr>
        <w:t>4</w:t>
      </w:r>
      <w:r w:rsidRPr="7020ECEF" w:rsidR="002E6FE4">
        <w:rPr>
          <w:rFonts w:ascii="Atten Round New" w:hAnsi="Atten Round New" w:cs="Open Sans"/>
        </w:rPr>
        <w:t>.</w:t>
      </w:r>
    </w:p>
    <w:p w:rsidRPr="00811DCE" w:rsidR="00D51878" w:rsidP="00932347" w:rsidRDefault="001241E4" w14:paraId="558CA081" w14:textId="26332EF5">
      <w:pPr>
        <w:pStyle w:val="ListParagraph"/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/>
          <w:sz w:val="24"/>
          <w:szCs w:val="24"/>
        </w:rPr>
        <w:t> </w:t>
      </w:r>
    </w:p>
    <w:p w:rsidRPr="00D230E7" w:rsidR="00322518" w:rsidP="001241E4" w:rsidRDefault="00182681" w14:paraId="5685FC1D" w14:textId="0CE98A21">
      <w:pPr>
        <w:spacing w:after="0" w:line="240" w:lineRule="auto"/>
        <w:rPr>
          <w:rFonts w:ascii="Atten New ExtraBold" w:hAnsi="Atten New ExtraBold" w:cs="Open Sans"/>
          <w:color w:val="007585"/>
          <w:sz w:val="36"/>
          <w:szCs w:val="36"/>
        </w:rPr>
      </w:pPr>
      <w:bookmarkStart w:name="budget" w:id="0"/>
      <w:bookmarkEnd w:id="0"/>
      <w:r w:rsidRPr="00D230E7">
        <w:rPr>
          <w:rFonts w:ascii="Atten New ExtraBold" w:hAnsi="Atten New ExtraBold" w:cs="Open Sans"/>
          <w:color w:val="007585"/>
          <w:sz w:val="36"/>
          <w:szCs w:val="36"/>
        </w:rPr>
        <w:t>YOUR PROJECT BUDGET</w:t>
      </w:r>
    </w:p>
    <w:p w:rsidRPr="00811DCE" w:rsidR="00B65976" w:rsidP="00B65976" w:rsidRDefault="004F398E" w14:paraId="10E56CCA" w14:textId="6CAA1E2B">
      <w:pPr>
        <w:spacing w:after="0" w:line="240" w:lineRule="auto"/>
        <w:rPr>
          <w:rFonts w:ascii="Atten Round New" w:hAnsi="Atten Round New" w:cs="Open Sans"/>
        </w:rPr>
      </w:pPr>
      <w:r w:rsidRPr="7020ECEF" w:rsidR="004F398E">
        <w:rPr>
          <w:rFonts w:ascii="Atten Round New" w:hAnsi="Atten Round New" w:cs="Open Sans"/>
        </w:rPr>
        <w:t xml:space="preserve">The </w:t>
      </w:r>
      <w:r w:rsidRPr="7020ECEF" w:rsidR="004F398E">
        <w:rPr>
          <w:rFonts w:ascii="Atten Round New" w:hAnsi="Atten Round New" w:cs="Open Sans"/>
        </w:rPr>
        <w:t>minimum</w:t>
      </w:r>
      <w:r w:rsidRPr="7020ECEF" w:rsidR="004F398E">
        <w:rPr>
          <w:rFonts w:ascii="Atten Round New" w:hAnsi="Atten Round New" w:cs="Open Sans"/>
        </w:rPr>
        <w:t xml:space="preserve"> amount you can apply for is</w:t>
      </w:r>
      <w:r w:rsidRPr="7020ECEF" w:rsidR="009F7AC7">
        <w:rPr>
          <w:rFonts w:ascii="Atten Round New" w:hAnsi="Atten Round New" w:cs="Open Sans"/>
        </w:rPr>
        <w:t xml:space="preserve"> </w:t>
      </w:r>
      <w:r w:rsidRPr="7020ECEF" w:rsidR="00AC0081">
        <w:rPr>
          <w:rFonts w:ascii="Atten Round New" w:hAnsi="Atten Round New" w:cs="Open Sans"/>
        </w:rPr>
        <w:t>£500 and maximum is £</w:t>
      </w:r>
      <w:r w:rsidRPr="7020ECEF" w:rsidR="030AD4AD">
        <w:rPr>
          <w:rFonts w:ascii="Atten Round New" w:hAnsi="Atten Round New" w:cs="Open Sans"/>
        </w:rPr>
        <w:t>15</w:t>
      </w:r>
      <w:r w:rsidRPr="7020ECEF" w:rsidR="00AC0081">
        <w:rPr>
          <w:rFonts w:ascii="Atten Round New" w:hAnsi="Atten Round New" w:cs="Open Sans"/>
        </w:rPr>
        <w:t>00</w:t>
      </w:r>
      <w:r w:rsidRPr="7020ECEF" w:rsidR="00756187">
        <w:rPr>
          <w:rFonts w:ascii="Atten Round New" w:hAnsi="Atten Round New" w:cs="Open Sans"/>
        </w:rPr>
        <w:t>; all applications between these figures will be considered.</w:t>
      </w:r>
      <w:r w:rsidRPr="7020ECEF" w:rsidR="00CF70A3">
        <w:rPr>
          <w:rFonts w:ascii="Atten Round New" w:hAnsi="Atten Round New" w:cs="Open Sans"/>
        </w:rPr>
        <w:t xml:space="preserve"> </w:t>
      </w:r>
      <w:r w:rsidRPr="7020ECEF" w:rsidR="006B7A9B">
        <w:rPr>
          <w:rFonts w:ascii="Atten Round New" w:hAnsi="Atten Round New" w:cs="Open Sans"/>
        </w:rPr>
        <w:t>Please</w:t>
      </w:r>
      <w:r w:rsidRPr="7020ECEF" w:rsidR="006B7A9B">
        <w:rPr>
          <w:rFonts w:ascii="Atten Round New" w:hAnsi="Atten Round New" w:cs="Open Sans"/>
        </w:rPr>
        <w:t xml:space="preserve"> outline your budget costs </w:t>
      </w:r>
      <w:r w:rsidRPr="7020ECEF" w:rsidR="002B5AE5">
        <w:rPr>
          <w:rFonts w:ascii="Atten Round New" w:hAnsi="Atten Round New" w:cs="Open Sans"/>
        </w:rPr>
        <w:t>using the table in the application form.</w:t>
      </w:r>
      <w:r w:rsidRPr="7020ECEF" w:rsidR="00CF70A3">
        <w:rPr>
          <w:rFonts w:ascii="Atten Round New" w:hAnsi="Atten Round New" w:cs="Open Sans"/>
        </w:rPr>
        <w:t xml:space="preserve"> </w:t>
      </w:r>
      <w:r w:rsidRPr="7020ECEF" w:rsidR="00B65976">
        <w:rPr>
          <w:rFonts w:ascii="Atten Round New" w:hAnsi="Atten Round New" w:cs="Open Sans"/>
        </w:rPr>
        <w:t xml:space="preserve">When planning what you might need to buy or use, please consider the most sustainable options. </w:t>
      </w:r>
    </w:p>
    <w:p w:rsidRPr="00811DCE" w:rsidR="00B65976" w:rsidP="00CF70A3" w:rsidRDefault="00B65976" w14:paraId="672D73C1" w14:textId="77777777">
      <w:pPr>
        <w:spacing w:after="0" w:line="240" w:lineRule="auto"/>
        <w:rPr>
          <w:rFonts w:ascii="Atten Round New" w:hAnsi="Atten Round New" w:cs="Open Sans"/>
        </w:rPr>
      </w:pPr>
    </w:p>
    <w:p w:rsidRPr="00811DCE" w:rsidR="002B5AE5" w:rsidP="00CF70A3" w:rsidRDefault="00756187" w14:paraId="66DC1B1A" w14:textId="6DA571CE">
      <w:pPr>
        <w:spacing w:after="0" w:line="240" w:lineRule="auto"/>
        <w:rPr>
          <w:rFonts w:ascii="Atten Round New" w:hAnsi="Atten Round New" w:cs="Open Sans"/>
        </w:rPr>
      </w:pPr>
      <w:r w:rsidRPr="7020ECEF" w:rsidR="00756187">
        <w:rPr>
          <w:rFonts w:ascii="Atten Round New" w:hAnsi="Atten Round New" w:cs="Open Sans"/>
        </w:rPr>
        <w:t xml:space="preserve">Please note that funds </w:t>
      </w:r>
      <w:r w:rsidRPr="7020ECEF" w:rsidR="00C96830">
        <w:rPr>
          <w:rFonts w:ascii="Atten Round New" w:hAnsi="Atten Round New" w:cs="Open Sans"/>
        </w:rPr>
        <w:t>may</w:t>
      </w:r>
      <w:r w:rsidRPr="7020ECEF" w:rsidR="00756187">
        <w:rPr>
          <w:rFonts w:ascii="Atten Round New" w:hAnsi="Atten Round New" w:cs="Open Sans"/>
        </w:rPr>
        <w:t xml:space="preserve"> not reach </w:t>
      </w:r>
      <w:r w:rsidRPr="7020ECEF" w:rsidR="00C865F3">
        <w:rPr>
          <w:rFonts w:ascii="Atten Round New" w:hAnsi="Atten Round New" w:cs="Open Sans"/>
        </w:rPr>
        <w:t xml:space="preserve">the account of winning applicants until </w:t>
      </w:r>
      <w:r w:rsidRPr="7020ECEF" w:rsidR="00C96830">
        <w:rPr>
          <w:rFonts w:ascii="Atten Round New" w:hAnsi="Atten Round New" w:cs="Open Sans"/>
        </w:rPr>
        <w:t>ear</w:t>
      </w:r>
      <w:r w:rsidRPr="7020ECEF" w:rsidR="69109ACC">
        <w:rPr>
          <w:rFonts w:ascii="Atten Round New" w:hAnsi="Atten Round New" w:cs="Open Sans"/>
        </w:rPr>
        <w:t>ly June</w:t>
      </w:r>
      <w:r w:rsidRPr="7020ECEF" w:rsidR="00C865F3">
        <w:rPr>
          <w:rFonts w:ascii="Atten Round New" w:hAnsi="Atten Round New" w:cs="Open Sans"/>
        </w:rPr>
        <w:t xml:space="preserve"> </w:t>
      </w:r>
      <w:r w:rsidRPr="7020ECEF" w:rsidR="00C865F3">
        <w:rPr>
          <w:rFonts w:ascii="Atten Round New" w:hAnsi="Atten Round New" w:cs="Open Sans"/>
        </w:rPr>
        <w:t>202</w:t>
      </w:r>
      <w:r w:rsidRPr="7020ECEF" w:rsidR="0EBE0863">
        <w:rPr>
          <w:rFonts w:ascii="Atten Round New" w:hAnsi="Atten Round New" w:cs="Open Sans"/>
        </w:rPr>
        <w:t>3</w:t>
      </w:r>
      <w:r w:rsidRPr="7020ECEF" w:rsidR="00C865F3">
        <w:rPr>
          <w:rFonts w:ascii="Atten Round New" w:hAnsi="Atten Round New" w:cs="Open Sans"/>
        </w:rPr>
        <w:t xml:space="preserve"> and </w:t>
      </w:r>
      <w:r w:rsidRPr="7020ECEF" w:rsidR="00AB377D">
        <w:rPr>
          <w:rFonts w:ascii="Atten Round New" w:hAnsi="Atten Round New" w:cs="Open Sans"/>
        </w:rPr>
        <w:t xml:space="preserve">the total amount </w:t>
      </w:r>
      <w:r w:rsidRPr="7020ECEF" w:rsidR="00C865F3">
        <w:rPr>
          <w:rFonts w:ascii="Atten Round New" w:hAnsi="Atten Round New" w:cs="Open Sans"/>
        </w:rPr>
        <w:t xml:space="preserve">must be spent by </w:t>
      </w:r>
      <w:r w:rsidRPr="7020ECEF" w:rsidR="00803D6A">
        <w:rPr>
          <w:rFonts w:ascii="Atten Round New" w:hAnsi="Atten Round New" w:cs="Open Sans"/>
        </w:rPr>
        <w:t>3</w:t>
      </w:r>
      <w:r w:rsidRPr="7020ECEF" w:rsidR="4FC53072">
        <w:rPr>
          <w:rFonts w:ascii="Atten Round New" w:hAnsi="Atten Round New" w:cs="Open Sans"/>
        </w:rPr>
        <w:t>1</w:t>
      </w:r>
      <w:r w:rsidRPr="7020ECEF" w:rsidR="00C865F3">
        <w:rPr>
          <w:rFonts w:ascii="Atten Round New" w:hAnsi="Atten Round New" w:cs="Open Sans"/>
        </w:rPr>
        <w:t xml:space="preserve"> </w:t>
      </w:r>
      <w:r w:rsidRPr="7020ECEF" w:rsidR="799A0078">
        <w:rPr>
          <w:rFonts w:ascii="Atten Round New" w:hAnsi="Atten Round New" w:cs="Open Sans"/>
        </w:rPr>
        <w:t>May</w:t>
      </w:r>
      <w:r w:rsidRPr="7020ECEF" w:rsidR="00C865F3">
        <w:rPr>
          <w:rFonts w:ascii="Atten Round New" w:hAnsi="Atten Round New" w:cs="Open Sans"/>
        </w:rPr>
        <w:t xml:space="preserve"> </w:t>
      </w:r>
      <w:r w:rsidRPr="7020ECEF" w:rsidR="00C865F3">
        <w:rPr>
          <w:rFonts w:ascii="Atten Round New" w:hAnsi="Atten Round New" w:cs="Open Sans"/>
        </w:rPr>
        <w:t>202</w:t>
      </w:r>
      <w:r w:rsidRPr="7020ECEF" w:rsidR="40FB8C23">
        <w:rPr>
          <w:rFonts w:ascii="Atten Round New" w:hAnsi="Atten Round New" w:cs="Open Sans"/>
        </w:rPr>
        <w:t>4</w:t>
      </w:r>
      <w:r w:rsidRPr="7020ECEF" w:rsidR="00C865F3">
        <w:rPr>
          <w:rFonts w:ascii="Atten Round New" w:hAnsi="Atten Round New" w:cs="Open Sans"/>
        </w:rPr>
        <w:t>.</w:t>
      </w:r>
      <w:r w:rsidRPr="7020ECEF" w:rsidR="00C3489C">
        <w:rPr>
          <w:rFonts w:ascii="Atten Round New" w:hAnsi="Atten Round New" w:cs="Open Sans"/>
        </w:rPr>
        <w:t xml:space="preserve"> Any funds that cannot be spent during this time due to unforeseen circumstances </w:t>
      </w:r>
      <w:r w:rsidRPr="7020ECEF" w:rsidR="00FB301C">
        <w:rPr>
          <w:rFonts w:ascii="Atten Round New" w:hAnsi="Atten Round New" w:cs="Open Sans"/>
        </w:rPr>
        <w:t>will require</w:t>
      </w:r>
      <w:r w:rsidRPr="7020ECEF" w:rsidR="00FB301C">
        <w:rPr>
          <w:rFonts w:ascii="Atten Round New" w:hAnsi="Atten Round New" w:cs="Open Sans"/>
        </w:rPr>
        <w:t xml:space="preserve"> additiona</w:t>
      </w:r>
      <w:r w:rsidRPr="7020ECEF" w:rsidR="00FB301C">
        <w:rPr>
          <w:rFonts w:ascii="Atten Round New" w:hAnsi="Atten Round New" w:cs="Open Sans"/>
        </w:rPr>
        <w:t>l agreement or need to be returned to WWF-UK.</w:t>
      </w:r>
    </w:p>
    <w:p w:rsidRPr="00912938" w:rsidR="00CF70A3" w:rsidP="002558D9" w:rsidRDefault="00CF70A3" w14:paraId="5D765094" w14:textId="77777777">
      <w:pPr>
        <w:spacing w:after="0" w:line="240" w:lineRule="auto"/>
        <w:rPr>
          <w:rFonts w:ascii="Atten Round New" w:hAnsi="Atten Round New"/>
          <w:b/>
          <w:bCs/>
        </w:rPr>
      </w:pPr>
    </w:p>
    <w:p w:rsidRPr="00D230E7" w:rsidR="002558D9" w:rsidP="002558D9" w:rsidRDefault="00450C9C" w14:paraId="6C5C060B" w14:textId="517E0C31">
      <w:pPr>
        <w:spacing w:after="0" w:line="240" w:lineRule="auto"/>
        <w:rPr>
          <w:rFonts w:ascii="Atten New ExtraBold" w:hAnsi="Atten New ExtraBold"/>
          <w:color w:val="007585"/>
          <w:sz w:val="36"/>
          <w:szCs w:val="36"/>
        </w:rPr>
      </w:pPr>
      <w:r w:rsidRPr="00D230E7">
        <w:rPr>
          <w:rFonts w:ascii="Atten New ExtraBold" w:hAnsi="Atten New ExtraBold"/>
          <w:color w:val="007585"/>
          <w:sz w:val="36"/>
          <w:szCs w:val="36"/>
        </w:rPr>
        <w:t>SAFETY</w:t>
      </w:r>
      <w:r w:rsidRPr="00D230E7" w:rsidR="002558D9">
        <w:rPr>
          <w:rFonts w:ascii="Atten New ExtraBold" w:hAnsi="Atten New ExtraBold"/>
          <w:color w:val="007585"/>
          <w:sz w:val="36"/>
          <w:szCs w:val="36"/>
        </w:rPr>
        <w:t xml:space="preserve"> CONSIDERATIONS</w:t>
      </w:r>
    </w:p>
    <w:p w:rsidRPr="00811DCE" w:rsidR="002558D9" w:rsidP="002558D9" w:rsidRDefault="002558D9" w14:paraId="2160CDE8" w14:textId="77777777">
      <w:p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Depending on what you want to do, your project might need:</w:t>
      </w:r>
    </w:p>
    <w:p w:rsidRPr="00140695" w:rsidR="002558D9" w:rsidP="00140695" w:rsidRDefault="002558D9" w14:paraId="2979F0F9" w14:textId="6A7FDB60">
      <w:pPr>
        <w:pStyle w:val="ListParagraph"/>
        <w:numPr>
          <w:ilvl w:val="0"/>
          <w:numId w:val="22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Public liability insurance</w:t>
      </w:r>
      <w:r w:rsidR="00140695">
        <w:rPr>
          <w:rFonts w:ascii="Atten Round New" w:hAnsi="Atten Round New" w:cs="Open Sans"/>
        </w:rPr>
        <w:t xml:space="preserve"> and r</w:t>
      </w:r>
      <w:r w:rsidRPr="00140695">
        <w:rPr>
          <w:rFonts w:ascii="Atten Round New" w:hAnsi="Atten Round New" w:cs="Open Sans"/>
        </w:rPr>
        <w:t>isk assessments</w:t>
      </w:r>
    </w:p>
    <w:p w:rsidRPr="00811DCE" w:rsidR="00A179BB" w:rsidP="002558D9" w:rsidRDefault="00A179BB" w14:paraId="56976936" w14:textId="47931A65">
      <w:pPr>
        <w:pStyle w:val="ListParagraph"/>
        <w:numPr>
          <w:ilvl w:val="0"/>
          <w:numId w:val="22"/>
        </w:numPr>
        <w:spacing w:after="0" w:line="240" w:lineRule="auto"/>
        <w:rPr>
          <w:rFonts w:ascii="Atten Round New" w:hAnsi="Atten Round New" w:cs="Open Sans"/>
        </w:rPr>
      </w:pPr>
      <w:r w:rsidRPr="00811DCE">
        <w:rPr>
          <w:rFonts w:ascii="Atten Round New" w:hAnsi="Atten Round New" w:cs="Open Sans"/>
        </w:rPr>
        <w:t>Safeguarding policy</w:t>
      </w:r>
      <w:r w:rsidRPr="00811DCE" w:rsidR="007A3557">
        <w:rPr>
          <w:rFonts w:ascii="Atten Round New" w:hAnsi="Atten Round New" w:cs="Open Sans"/>
        </w:rPr>
        <w:t xml:space="preserve"> (if working with children or vulnerable adults)</w:t>
      </w:r>
    </w:p>
    <w:p w:rsidRPr="00811DCE" w:rsidR="002558D9" w:rsidP="002558D9" w:rsidRDefault="002558D9" w14:paraId="461E5174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ascii="Atten Round New" w:hAnsi="Atten Round New" w:cs="Open Sans"/>
        </w:rPr>
      </w:pPr>
      <w:r w:rsidRPr="7020ECEF" w:rsidR="002558D9">
        <w:rPr>
          <w:rFonts w:ascii="Atten Round New" w:hAnsi="Atten Round New" w:cs="Open Sans"/>
        </w:rPr>
        <w:t>Leaders or instructors with special qualifications</w:t>
      </w:r>
    </w:p>
    <w:p w:rsidRPr="00811DCE" w:rsidR="00666CA1" w:rsidP="00666CA1" w:rsidRDefault="00666CA1" w14:paraId="15395134" w14:textId="77777777">
      <w:pPr>
        <w:pStyle w:val="ListParagraph"/>
        <w:spacing w:after="0" w:line="240" w:lineRule="auto"/>
        <w:rPr>
          <w:rFonts w:ascii="Atten Round New" w:hAnsi="Atten Round New" w:cs="Open Sans"/>
        </w:rPr>
      </w:pPr>
    </w:p>
    <w:p w:rsidRPr="00DE1B3D" w:rsidR="006E2FC9" w:rsidP="006E2FC9" w:rsidRDefault="006E2FC9" w14:paraId="20DB8213" w14:textId="36F5B2C6">
      <w:pPr>
        <w:spacing w:after="0" w:line="240" w:lineRule="auto"/>
        <w:rPr>
          <w:rFonts w:ascii="Atten New ExtraBold" w:hAnsi="Atten New ExtraBold"/>
          <w:color w:val="007585"/>
          <w:sz w:val="36"/>
          <w:szCs w:val="36"/>
        </w:rPr>
      </w:pPr>
      <w:r w:rsidRPr="00DE1B3D">
        <w:rPr>
          <w:rFonts w:ascii="Atten New ExtraBold" w:hAnsi="Atten New ExtraBold"/>
          <w:color w:val="007585"/>
          <w:sz w:val="36"/>
          <w:szCs w:val="36"/>
        </w:rPr>
        <w:t>VISITING INGLEBOROUGH</w:t>
      </w:r>
    </w:p>
    <w:p w:rsidRPr="00DE1B3D" w:rsidR="009A4862" w:rsidP="003756CE" w:rsidRDefault="003E6B07" w14:paraId="6669F776" w14:textId="34FCD9B0">
      <w:pPr>
        <w:spacing w:after="0" w:line="240" w:lineRule="auto"/>
        <w:rPr>
          <w:rFonts w:ascii="Atten Round New" w:hAnsi="Atten Round New" w:cs="Open Sans"/>
        </w:rPr>
      </w:pPr>
      <w:r w:rsidRPr="00DE1B3D">
        <w:rPr>
          <w:rFonts w:ascii="Atten Round New" w:hAnsi="Atten Round New" w:cs="Open Sans"/>
        </w:rPr>
        <w:t>Your visit</w:t>
      </w:r>
      <w:r w:rsidRPr="00DE1B3D" w:rsidR="00002A8B">
        <w:rPr>
          <w:rFonts w:ascii="Atten Round New" w:hAnsi="Atten Round New" w:cs="Open Sans"/>
        </w:rPr>
        <w:t>(s)</w:t>
      </w:r>
      <w:r w:rsidRPr="00DE1B3D">
        <w:rPr>
          <w:rFonts w:ascii="Atten Round New" w:hAnsi="Atten Round New" w:cs="Open Sans"/>
        </w:rPr>
        <w:t xml:space="preserve"> to Ingleborough can include any of the </w:t>
      </w:r>
      <w:r w:rsidRPr="00DE1B3D" w:rsidR="00DA3DDA">
        <w:rPr>
          <w:rFonts w:ascii="Atten Round New" w:hAnsi="Atten Round New" w:cs="Open Sans"/>
        </w:rPr>
        <w:t>sights</w:t>
      </w:r>
      <w:r w:rsidRPr="00DE1B3D">
        <w:rPr>
          <w:rFonts w:ascii="Atten Round New" w:hAnsi="Atten Round New" w:cs="Open Sans"/>
        </w:rPr>
        <w:t xml:space="preserve"> around Ingleborough mountain</w:t>
      </w:r>
      <w:r w:rsidRPr="00DE1B3D" w:rsidR="00810660">
        <w:rPr>
          <w:rFonts w:ascii="Atten Round New" w:hAnsi="Atten Round New" w:cs="Open Sans"/>
        </w:rPr>
        <w:t xml:space="preserve">. </w:t>
      </w:r>
      <w:r w:rsidRPr="00DE1B3D" w:rsidR="00CE7DAC">
        <w:rPr>
          <w:rFonts w:ascii="Atten Round New" w:hAnsi="Atten Round New" w:cs="Open Sans"/>
        </w:rPr>
        <w:t xml:space="preserve">The following links give a taste of the walks and activities </w:t>
      </w:r>
      <w:r w:rsidRPr="00DE1B3D" w:rsidR="00E97B72">
        <w:rPr>
          <w:rFonts w:ascii="Atten Round New" w:hAnsi="Atten Round New" w:cs="Open Sans"/>
        </w:rPr>
        <w:t>on offer</w:t>
      </w:r>
      <w:r w:rsidRPr="00DE1B3D" w:rsidR="00DA3DDA">
        <w:rPr>
          <w:rFonts w:ascii="Atten Round New" w:hAnsi="Atten Round New" w:cs="Open Sans"/>
        </w:rPr>
        <w:t xml:space="preserve"> in the local area</w:t>
      </w:r>
      <w:r w:rsidRPr="00DE1B3D" w:rsidR="00926C7C">
        <w:rPr>
          <w:rFonts w:ascii="Atten Round New" w:hAnsi="Atten Round New" w:cs="Open Sans"/>
        </w:rPr>
        <w:t>:</w:t>
      </w:r>
    </w:p>
    <w:p w:rsidRPr="00DE1B3D" w:rsidR="004D39AF" w:rsidP="00031C91" w:rsidRDefault="00140695" w14:paraId="4A20EB1C" w14:textId="6326FB24">
      <w:pPr>
        <w:spacing w:before="120" w:after="0"/>
        <w:rPr>
          <w:rFonts w:ascii="Atten Round New" w:hAnsi="Atten Round New"/>
        </w:rPr>
      </w:pPr>
      <w:hyperlink w:history="1" r:id="rId11">
        <w:r w:rsidRPr="00DE1B3D" w:rsidR="004D39AF">
          <w:rPr>
            <w:rStyle w:val="Hyperlink"/>
            <w:rFonts w:ascii="Atten Round New" w:hAnsi="Atten Round New"/>
          </w:rPr>
          <w:t>Ingleborough National Nature Reserve - NE282 (naturalengland.org.uk)</w:t>
        </w:r>
      </w:hyperlink>
    </w:p>
    <w:p w:rsidRPr="00DE1B3D" w:rsidR="004B2E50" w:rsidP="003756CE" w:rsidRDefault="00140695" w14:paraId="2238A9A2" w14:textId="19D6D9A6">
      <w:pPr>
        <w:spacing w:before="120" w:after="120"/>
        <w:rPr>
          <w:rFonts w:ascii="Atten Round New" w:hAnsi="Atten Round New"/>
        </w:rPr>
      </w:pPr>
      <w:hyperlink w:history="1" r:id="rId12">
        <w:r w:rsidRPr="00DE1B3D" w:rsidR="004B2E50">
          <w:rPr>
            <w:rStyle w:val="Hyperlink"/>
            <w:rFonts w:ascii="Atten Round New" w:hAnsi="Atten Round New"/>
          </w:rPr>
          <w:t>Natural England Walks (ingleborougharchaeologygroup.org.uk)</w:t>
        </w:r>
      </w:hyperlink>
    </w:p>
    <w:p w:rsidRPr="00DE1B3D" w:rsidR="006E2FC9" w:rsidP="00E077FA" w:rsidRDefault="00140695" w14:paraId="1E40391B" w14:textId="2CF4568F">
      <w:pPr>
        <w:spacing w:after="120"/>
        <w:rPr>
          <w:rFonts w:ascii="Atten Round New" w:hAnsi="Atten Round New"/>
          <w:sz w:val="24"/>
          <w:szCs w:val="24"/>
        </w:rPr>
      </w:pPr>
      <w:hyperlink w:history="1" r:id="rId13">
        <w:r w:rsidRPr="00DE1B3D" w:rsidR="004D39AF">
          <w:rPr>
            <w:rStyle w:val="Hyperlink"/>
            <w:rFonts w:ascii="Atten Round New" w:hAnsi="Atten Round New"/>
          </w:rPr>
          <w:t>Outdoor adventures in the Yorkshire Dales | Caving Climbing Hiking (yorkshiredalesguides.co.uk)</w:t>
        </w:r>
      </w:hyperlink>
      <w:r w:rsidRPr="00DE1B3D" w:rsidR="004D39AF">
        <w:rPr>
          <w:rFonts w:ascii="Atten Round New" w:hAnsi="Atten Round New"/>
          <w:sz w:val="24"/>
          <w:szCs w:val="24"/>
        </w:rPr>
        <w:t xml:space="preserve"> </w:t>
      </w:r>
    </w:p>
    <w:p w:rsidRPr="00DE1B3D" w:rsidR="00F433EE" w:rsidP="00031C91" w:rsidRDefault="00140695" w14:paraId="606E8A1E" w14:textId="3B25946B">
      <w:pPr>
        <w:spacing w:after="120"/>
        <w:rPr>
          <w:rFonts w:ascii="Atten Round New" w:hAnsi="Atten Round New"/>
        </w:rPr>
      </w:pPr>
      <w:hyperlink w:history="1" r:id="rId14">
        <w:r w:rsidRPr="00DE1B3D" w:rsidR="00F433EE">
          <w:rPr>
            <w:rStyle w:val="Hyperlink"/>
            <w:rFonts w:ascii="Atten Round New" w:hAnsi="Atten Round New"/>
          </w:rPr>
          <w:t xml:space="preserve">Access for all - Yorkshire Dales National </w:t>
        </w:r>
        <w:proofErr w:type="gramStart"/>
        <w:r w:rsidRPr="00DE1B3D" w:rsidR="00F433EE">
          <w:rPr>
            <w:rStyle w:val="Hyperlink"/>
            <w:rFonts w:ascii="Atten Round New" w:hAnsi="Atten Round New"/>
          </w:rPr>
          <w:t>Park :</w:t>
        </w:r>
        <w:proofErr w:type="gramEnd"/>
        <w:r w:rsidRPr="00DE1B3D" w:rsidR="00F433EE">
          <w:rPr>
            <w:rStyle w:val="Hyperlink"/>
            <w:rFonts w:ascii="Atten Round New" w:hAnsi="Atten Round New"/>
          </w:rPr>
          <w:t xml:space="preserve"> Yorkshire Dales National Park</w:t>
        </w:r>
      </w:hyperlink>
    </w:p>
    <w:p w:rsidRPr="00DE1B3D" w:rsidR="003756CE" w:rsidP="00B52F85" w:rsidRDefault="00140695" w14:paraId="2E941B7A" w14:textId="2BBB8ECF">
      <w:pPr>
        <w:spacing w:after="120"/>
        <w:rPr>
          <w:rStyle w:val="Hyperlink"/>
          <w:rFonts w:ascii="Atten Round New" w:hAnsi="Atten Round New" w:cs="Open Sans"/>
        </w:rPr>
      </w:pPr>
      <w:hyperlink w:history="1" r:id="rId15">
        <w:r w:rsidRPr="00DE1B3D" w:rsidR="00BF4F32">
          <w:rPr>
            <w:rStyle w:val="Hyperlink"/>
            <w:rFonts w:ascii="Atten Round New" w:hAnsi="Atten Round New" w:cs="Open Sans"/>
          </w:rPr>
          <w:t>An Accessible Walk along the Ingleborough Nature Trail - The Outdoor Guide</w:t>
        </w:r>
      </w:hyperlink>
    </w:p>
    <w:p w:rsidRPr="00DE1B3D" w:rsidR="00AD5A5B" w:rsidP="008A7193" w:rsidRDefault="00140695" w14:paraId="55626F0B" w14:textId="4843A82F">
      <w:pPr>
        <w:spacing w:after="240"/>
        <w:rPr>
          <w:rFonts w:ascii="Atten Round New" w:hAnsi="Atten Round New" w:cs="Open Sans"/>
          <w:color w:val="007585"/>
        </w:rPr>
      </w:pPr>
      <w:hyperlink w:history="1" r:id="rId16">
        <w:r w:rsidRPr="00DE1B3D" w:rsidR="00B52F85">
          <w:rPr>
            <w:rStyle w:val="Hyperlink"/>
            <w:rFonts w:ascii="Atten Round New" w:hAnsi="Atten Round New"/>
          </w:rPr>
          <w:t>The Yorkshire Three Peaks Challenge</w:t>
        </w:r>
      </w:hyperlink>
    </w:p>
    <w:p w:rsidRPr="00DE1B3D" w:rsidR="00C76FAD" w:rsidP="00302035" w:rsidRDefault="008F50FD" w14:paraId="752ED0B3" w14:textId="2F050CDB">
      <w:pPr>
        <w:spacing w:before="120" w:after="0"/>
        <w:rPr>
          <w:rFonts w:ascii="Atten Round New" w:hAnsi="Atten Round New"/>
        </w:rPr>
      </w:pPr>
      <w:r w:rsidRPr="00DE1B3D">
        <w:rPr>
          <w:rFonts w:ascii="Atten New ExtraBold" w:hAnsi="Atten New ExtraBold"/>
          <w:color w:val="007585"/>
        </w:rPr>
        <w:t>Yorkshire Wildlife Trust:</w:t>
      </w:r>
      <w:r w:rsidRPr="00DE1B3D">
        <w:rPr>
          <w:rFonts w:ascii="Atten Round New" w:hAnsi="Atten Round New"/>
          <w:color w:val="007585"/>
        </w:rPr>
        <w:t xml:space="preserve"> </w:t>
      </w:r>
      <w:r w:rsidRPr="00DE1B3D">
        <w:rPr>
          <w:rFonts w:ascii="Atten Round New" w:hAnsi="Atten Round New"/>
        </w:rPr>
        <w:t xml:space="preserve">Please get in contact via </w:t>
      </w:r>
      <w:hyperlink w:history="1" r:id="rId17">
        <w:r w:rsidRPr="00DE1B3D" w:rsidR="0067315C">
          <w:rPr>
            <w:rStyle w:val="Hyperlink"/>
            <w:rFonts w:ascii="Atten Round New" w:hAnsi="Atten Round New" w:cs="Arial"/>
            <w:color w:val="000000"/>
            <w:shd w:val="clear" w:color="auto" w:fill="FFFFFF"/>
          </w:rPr>
          <w:t>wild.ingleborough@ywt.org.uk</w:t>
        </w:r>
      </w:hyperlink>
      <w:r w:rsidRPr="00DE1B3D" w:rsidR="0067315C">
        <w:rPr>
          <w:rFonts w:ascii="Atten Round New" w:hAnsi="Atten Round New"/>
        </w:rPr>
        <w:t xml:space="preserve"> if you would like to find out about </w:t>
      </w:r>
      <w:r w:rsidRPr="00DE1B3D" w:rsidR="003D3FCA">
        <w:rPr>
          <w:rFonts w:ascii="Atten Round New" w:hAnsi="Atten Round New"/>
        </w:rPr>
        <w:t xml:space="preserve">opportunities for a guided </w:t>
      </w:r>
      <w:r w:rsidRPr="00DE1B3D" w:rsidR="0067315C">
        <w:rPr>
          <w:rFonts w:ascii="Atten Round New" w:hAnsi="Atten Round New"/>
        </w:rPr>
        <w:t>walk</w:t>
      </w:r>
      <w:r w:rsidRPr="00DE1B3D" w:rsidR="003D3FCA">
        <w:rPr>
          <w:rFonts w:ascii="Atten Round New" w:hAnsi="Atten Round New"/>
        </w:rPr>
        <w:t xml:space="preserve"> or group </w:t>
      </w:r>
      <w:r w:rsidRPr="00DE1B3D" w:rsidR="0067315C">
        <w:rPr>
          <w:rFonts w:ascii="Atten Round New" w:hAnsi="Atten Round New"/>
        </w:rPr>
        <w:t xml:space="preserve">volunteering </w:t>
      </w:r>
      <w:r w:rsidRPr="00DE1B3D" w:rsidR="003D3FCA">
        <w:rPr>
          <w:rFonts w:ascii="Atten Round New" w:hAnsi="Atten Round New"/>
        </w:rPr>
        <w:t>activity</w:t>
      </w:r>
      <w:r w:rsidRPr="00DE1B3D" w:rsidR="0067315C">
        <w:rPr>
          <w:rFonts w:ascii="Atten Round New" w:hAnsi="Atten Round New"/>
        </w:rPr>
        <w:t xml:space="preserve"> </w:t>
      </w:r>
      <w:r w:rsidRPr="00DE1B3D" w:rsidR="009F4861">
        <w:rPr>
          <w:rFonts w:ascii="Atten Round New" w:hAnsi="Atten Round New"/>
        </w:rPr>
        <w:t xml:space="preserve">within the project site </w:t>
      </w:r>
      <w:r w:rsidRPr="00DE1B3D" w:rsidR="0067315C">
        <w:rPr>
          <w:rFonts w:ascii="Atten Round New" w:hAnsi="Atten Round New"/>
        </w:rPr>
        <w:t xml:space="preserve">as part of your </w:t>
      </w:r>
      <w:proofErr w:type="gramStart"/>
      <w:r w:rsidRPr="00DE1B3D" w:rsidR="0065132E">
        <w:rPr>
          <w:rFonts w:ascii="Atten Round New" w:hAnsi="Atten Round New"/>
        </w:rPr>
        <w:t>application</w:t>
      </w:r>
      <w:r w:rsidRPr="00DE1B3D" w:rsidR="009F4861">
        <w:rPr>
          <w:rFonts w:ascii="Atten Round New" w:hAnsi="Atten Round New"/>
        </w:rPr>
        <w:t>.</w:t>
      </w:r>
      <w:r w:rsidRPr="00DE1B3D" w:rsidR="00C76FAD">
        <w:rPr>
          <w:rFonts w:ascii="Atten Round New" w:hAnsi="Atten Round New"/>
        </w:rPr>
        <w:t>*</w:t>
      </w:r>
      <w:proofErr w:type="gramEnd"/>
      <w:r w:rsidRPr="00DE1B3D" w:rsidR="00893236">
        <w:rPr>
          <w:rFonts w:ascii="Atten Round New" w:hAnsi="Atten Round New"/>
        </w:rPr>
        <w:t xml:space="preserve"> </w:t>
      </w:r>
    </w:p>
    <w:p w:rsidRPr="009B4AB0" w:rsidR="008F50FD" w:rsidP="00302035" w:rsidRDefault="00302035" w14:paraId="4DF70AEE" w14:textId="1A07DEE4">
      <w:pPr>
        <w:spacing w:after="120"/>
        <w:rPr>
          <w:rFonts w:ascii="Atten Round New" w:hAnsi="Atten Round New"/>
          <w:i/>
          <w:iCs/>
          <w:sz w:val="20"/>
          <w:szCs w:val="20"/>
        </w:rPr>
      </w:pPr>
      <w:r w:rsidRPr="009B4AB0">
        <w:rPr>
          <w:rFonts w:ascii="Atten Round New" w:hAnsi="Atten Round New"/>
          <w:i/>
          <w:iCs/>
          <w:sz w:val="20"/>
          <w:szCs w:val="20"/>
        </w:rPr>
        <w:t>*</w:t>
      </w:r>
      <w:r w:rsidRPr="009B4AB0" w:rsidR="009B4AB0">
        <w:rPr>
          <w:rFonts w:ascii="Atten Round New" w:hAnsi="Atten Round New"/>
          <w:i/>
          <w:iCs/>
          <w:sz w:val="20"/>
          <w:szCs w:val="20"/>
        </w:rPr>
        <w:t xml:space="preserve">Limited opportunities available. </w:t>
      </w:r>
      <w:r w:rsidRPr="009B4AB0" w:rsidR="00893236">
        <w:rPr>
          <w:rFonts w:ascii="Atten Round New" w:hAnsi="Atten Round New"/>
          <w:i/>
          <w:iCs/>
          <w:sz w:val="20"/>
          <w:szCs w:val="20"/>
        </w:rPr>
        <w:t xml:space="preserve">Due to the location of the project site, this option might not yet be suitable for people </w:t>
      </w:r>
      <w:r w:rsidRPr="009B4AB0" w:rsidR="00886035">
        <w:rPr>
          <w:rFonts w:ascii="Atten Round New" w:hAnsi="Atten Round New"/>
          <w:i/>
          <w:iCs/>
          <w:sz w:val="20"/>
          <w:szCs w:val="20"/>
        </w:rPr>
        <w:t>with some physical disabilities</w:t>
      </w:r>
      <w:r w:rsidRPr="009B4AB0" w:rsidR="00C76FAD">
        <w:rPr>
          <w:rFonts w:ascii="Atten Round New" w:hAnsi="Atten Round New"/>
          <w:i/>
          <w:iCs/>
          <w:sz w:val="20"/>
          <w:szCs w:val="20"/>
        </w:rPr>
        <w:t xml:space="preserve">. </w:t>
      </w:r>
    </w:p>
    <w:p w:rsidRPr="00DE1B3D" w:rsidR="00EC6E29" w:rsidP="00F71262" w:rsidRDefault="00A55406" w14:paraId="14615E49" w14:textId="09AE449D">
      <w:pPr>
        <w:spacing w:after="120"/>
        <w:rPr>
          <w:rFonts w:ascii="Atten Round New" w:hAnsi="Atten Round New"/>
        </w:rPr>
      </w:pPr>
      <w:r w:rsidRPr="00DE1B3D">
        <w:rPr>
          <w:rFonts w:ascii="Atten New ExtraBold" w:hAnsi="Atten New ExtraBold"/>
          <w:color w:val="007585"/>
        </w:rPr>
        <w:t>Nearby villages:</w:t>
      </w:r>
      <w:r w:rsidRPr="00DE1B3D" w:rsidR="005158C6">
        <w:rPr>
          <w:rFonts w:ascii="Atten Round New" w:hAnsi="Atten Round New"/>
          <w:color w:val="007585"/>
        </w:rPr>
        <w:t xml:space="preserve"> </w:t>
      </w:r>
      <w:r w:rsidRPr="00DE1B3D" w:rsidR="005158C6">
        <w:rPr>
          <w:rFonts w:ascii="Atten Round New" w:hAnsi="Atten Round New"/>
        </w:rPr>
        <w:t xml:space="preserve">Ingleton, </w:t>
      </w:r>
      <w:r w:rsidRPr="00DE1B3D" w:rsidR="004B2847">
        <w:rPr>
          <w:rFonts w:ascii="Atten Round New" w:hAnsi="Atten Round New"/>
        </w:rPr>
        <w:t>Clapham, Horton-in-Ribblesdale</w:t>
      </w:r>
      <w:r w:rsidRPr="00DE1B3D" w:rsidR="00263B5C">
        <w:rPr>
          <w:rFonts w:ascii="Atten Round New" w:hAnsi="Atten Round New"/>
        </w:rPr>
        <w:t>.</w:t>
      </w:r>
    </w:p>
    <w:p w:rsidRPr="00DE1B3D" w:rsidR="00A55406" w:rsidP="00E077FA" w:rsidRDefault="00462BA7" w14:paraId="4246BDE3" w14:textId="7D8B036A">
      <w:pPr>
        <w:spacing w:after="120"/>
        <w:rPr>
          <w:rFonts w:ascii="Atten Round New" w:hAnsi="Atten Round New"/>
        </w:rPr>
      </w:pPr>
      <w:r w:rsidRPr="00DE1B3D">
        <w:rPr>
          <w:rFonts w:ascii="Atten New ExtraBold" w:hAnsi="Atten New ExtraBold"/>
          <w:color w:val="007585"/>
        </w:rPr>
        <w:t>Access by public transport:</w:t>
      </w:r>
      <w:r w:rsidRPr="00DE1B3D" w:rsidR="005158C6">
        <w:rPr>
          <w:rFonts w:ascii="Atten Round New" w:hAnsi="Atten Round New"/>
          <w:color w:val="007585"/>
        </w:rPr>
        <w:t xml:space="preserve"> </w:t>
      </w:r>
      <w:r w:rsidRPr="00DE1B3D" w:rsidR="005158C6">
        <w:rPr>
          <w:rFonts w:ascii="Atten Round New" w:hAnsi="Atten Round New"/>
        </w:rPr>
        <w:t xml:space="preserve">Train direct from Leeds to </w:t>
      </w:r>
      <w:proofErr w:type="spellStart"/>
      <w:r w:rsidRPr="00DE1B3D" w:rsidR="005158C6">
        <w:rPr>
          <w:rFonts w:ascii="Atten Round New" w:hAnsi="Atten Round New"/>
        </w:rPr>
        <w:t>Ribblehead</w:t>
      </w:r>
      <w:proofErr w:type="spellEnd"/>
      <w:r w:rsidRPr="00DE1B3D" w:rsidR="000358DB">
        <w:rPr>
          <w:rFonts w:ascii="Atten Round New" w:hAnsi="Atten Round New"/>
        </w:rPr>
        <w:t>, Dales Bus routes (summer</w:t>
      </w:r>
      <w:r w:rsidRPr="00DE1B3D" w:rsidR="000309CE">
        <w:rPr>
          <w:rFonts w:ascii="Atten Round New" w:hAnsi="Atten Round New"/>
        </w:rPr>
        <w:t xml:space="preserve"> services</w:t>
      </w:r>
      <w:r w:rsidRPr="00DE1B3D" w:rsidR="000358DB">
        <w:rPr>
          <w:rFonts w:ascii="Atten Round New" w:hAnsi="Atten Round New"/>
        </w:rPr>
        <w:t>)</w:t>
      </w:r>
      <w:r w:rsidRPr="00DE1B3D" w:rsidR="00263B5C">
        <w:rPr>
          <w:rFonts w:ascii="Atten Round New" w:hAnsi="Atten Round New"/>
        </w:rPr>
        <w:t>.</w:t>
      </w:r>
    </w:p>
    <w:p w:rsidRPr="00263B5C" w:rsidR="00462BA7" w:rsidP="00102393" w:rsidRDefault="00462BA7" w14:paraId="4D032A86" w14:textId="2C01B073">
      <w:pPr>
        <w:spacing w:after="0"/>
        <w:rPr>
          <w:rFonts w:ascii="Atten Round New" w:hAnsi="Atten Round New"/>
        </w:rPr>
      </w:pPr>
      <w:r w:rsidRPr="00DE1B3D">
        <w:rPr>
          <w:rFonts w:ascii="Atten New ExtraBold" w:hAnsi="Atten New ExtraBold"/>
          <w:color w:val="007585"/>
        </w:rPr>
        <w:t xml:space="preserve">Other </w:t>
      </w:r>
      <w:r w:rsidRPr="00DE1B3D" w:rsidR="00D6494B">
        <w:rPr>
          <w:rFonts w:ascii="Atten New ExtraBold" w:hAnsi="Atten New ExtraBold"/>
          <w:color w:val="007585"/>
        </w:rPr>
        <w:t>sights</w:t>
      </w:r>
      <w:r w:rsidRPr="00DE1B3D" w:rsidR="00411C02">
        <w:rPr>
          <w:rFonts w:ascii="Atten New ExtraBold" w:hAnsi="Atten New ExtraBold"/>
          <w:color w:val="007585"/>
        </w:rPr>
        <w:t xml:space="preserve"> in the area:</w:t>
      </w:r>
      <w:r w:rsidRPr="00DE1B3D" w:rsidR="00411C02">
        <w:rPr>
          <w:rFonts w:ascii="Atten Round New" w:hAnsi="Atten Round New"/>
          <w:color w:val="007585"/>
        </w:rPr>
        <w:t xml:space="preserve"> </w:t>
      </w:r>
      <w:proofErr w:type="spellStart"/>
      <w:r w:rsidRPr="00DE1B3D" w:rsidR="007E4B62">
        <w:rPr>
          <w:rFonts w:ascii="Atten Round New" w:hAnsi="Atten Round New"/>
        </w:rPr>
        <w:t>Ribblehead</w:t>
      </w:r>
      <w:proofErr w:type="spellEnd"/>
      <w:r w:rsidRPr="00DE1B3D" w:rsidR="007E4B62">
        <w:rPr>
          <w:rFonts w:ascii="Atten Round New" w:hAnsi="Atten Round New"/>
        </w:rPr>
        <w:t xml:space="preserve"> Viaduct, </w:t>
      </w:r>
      <w:r w:rsidRPr="00DE1B3D" w:rsidR="001C32AD">
        <w:rPr>
          <w:rFonts w:ascii="Atten Round New" w:hAnsi="Atten Round New"/>
        </w:rPr>
        <w:t>Ingleborough</w:t>
      </w:r>
      <w:r w:rsidRPr="00DE1B3D" w:rsidR="00926C7C">
        <w:rPr>
          <w:rFonts w:ascii="Atten Round New" w:hAnsi="Atten Round New"/>
        </w:rPr>
        <w:t>/</w:t>
      </w:r>
      <w:r w:rsidRPr="00DE1B3D" w:rsidR="001C32AD">
        <w:rPr>
          <w:rFonts w:ascii="Atten Round New" w:hAnsi="Atten Round New"/>
        </w:rPr>
        <w:t>White Scar Cave</w:t>
      </w:r>
      <w:r w:rsidRPr="00DE1B3D" w:rsidR="00031C91">
        <w:rPr>
          <w:rFonts w:ascii="Atten Round New" w:hAnsi="Atten Round New"/>
        </w:rPr>
        <w:t>s</w:t>
      </w:r>
      <w:r w:rsidRPr="00DE1B3D" w:rsidR="001C32AD">
        <w:rPr>
          <w:rFonts w:ascii="Atten Round New" w:hAnsi="Atten Round New"/>
        </w:rPr>
        <w:t xml:space="preserve">, </w:t>
      </w:r>
      <w:r w:rsidRPr="00DE1B3D" w:rsidR="00926C7C">
        <w:rPr>
          <w:rFonts w:ascii="Atten Round New" w:hAnsi="Atten Round New"/>
        </w:rPr>
        <w:t xml:space="preserve">Ingleton </w:t>
      </w:r>
      <w:r w:rsidRPr="00DE1B3D" w:rsidR="00031C91">
        <w:rPr>
          <w:rFonts w:ascii="Atten Round New" w:hAnsi="Atten Round New"/>
        </w:rPr>
        <w:t>W</w:t>
      </w:r>
      <w:r w:rsidRPr="00DE1B3D" w:rsidR="00926C7C">
        <w:rPr>
          <w:rFonts w:ascii="Atten Round New" w:hAnsi="Atten Round New"/>
        </w:rPr>
        <w:t>aterfalls Trail</w:t>
      </w:r>
      <w:r w:rsidRPr="00DE1B3D" w:rsidR="00263B5C">
        <w:rPr>
          <w:rFonts w:ascii="Atten Round New" w:hAnsi="Atten Round New"/>
        </w:rPr>
        <w:t>.</w:t>
      </w:r>
    </w:p>
    <w:p w:rsidRPr="00912938" w:rsidR="00E077FA" w:rsidP="00E077FA" w:rsidRDefault="00E077FA" w14:paraId="49FDFD54" w14:textId="77777777">
      <w:pPr>
        <w:spacing w:after="0"/>
        <w:rPr>
          <w:rFonts w:ascii="Atten Round New" w:hAnsi="Atten Round New"/>
        </w:rPr>
      </w:pPr>
    </w:p>
    <w:p w:rsidRPr="00D230E7" w:rsidR="00797F88" w:rsidP="00BC7330" w:rsidRDefault="00337C9C" w14:paraId="17ACFF63" w14:textId="1B4AC3A4">
      <w:pPr>
        <w:spacing w:after="0" w:line="240" w:lineRule="auto"/>
        <w:rPr>
          <w:rFonts w:ascii="Atten New ExtraBold" w:hAnsi="Atten New ExtraBold"/>
          <w:color w:val="007585"/>
          <w:sz w:val="24"/>
          <w:szCs w:val="24"/>
        </w:rPr>
      </w:pPr>
      <w:r w:rsidRPr="00D230E7">
        <w:rPr>
          <w:rFonts w:ascii="Atten New ExtraBold" w:hAnsi="Atten New ExtraBold"/>
          <w:color w:val="007585"/>
          <w:sz w:val="36"/>
          <w:szCs w:val="36"/>
        </w:rPr>
        <w:t>HOW TO APPLY</w:t>
      </w:r>
    </w:p>
    <w:p w:rsidRPr="00811DCE" w:rsidR="00BC7330" w:rsidP="00BC7330" w:rsidRDefault="004B64B3" w14:paraId="3A35DB9D" w14:textId="0E2BCAC1">
      <w:pPr>
        <w:spacing w:after="0" w:line="240" w:lineRule="auto"/>
        <w:rPr>
          <w:rFonts w:ascii="Atten Round New" w:hAnsi="Atten Round New" w:cs="Open Sans"/>
        </w:rPr>
      </w:pPr>
      <w:r w:rsidRPr="7020ECEF" w:rsidR="004B64B3">
        <w:rPr>
          <w:rFonts w:ascii="Atten Round New" w:hAnsi="Atten Round New" w:cs="Open Sans"/>
        </w:rPr>
        <w:t>P</w:t>
      </w:r>
      <w:r w:rsidRPr="7020ECEF" w:rsidR="00E4511A">
        <w:rPr>
          <w:rFonts w:ascii="Atten Round New" w:hAnsi="Atten Round New" w:cs="Open Sans"/>
        </w:rPr>
        <w:t>lease</w:t>
      </w:r>
      <w:r w:rsidRPr="7020ECEF" w:rsidR="00D026DF">
        <w:rPr>
          <w:rFonts w:ascii="Atten Round New" w:hAnsi="Atten Round New" w:cs="Open Sans"/>
        </w:rPr>
        <w:t xml:space="preserve"> download the application </w:t>
      </w:r>
      <w:r w:rsidRPr="7020ECEF" w:rsidR="00BC7330">
        <w:rPr>
          <w:rFonts w:ascii="Atten Round New" w:hAnsi="Atten Round New" w:cs="Open Sans"/>
        </w:rPr>
        <w:t>form and use this guidance to</w:t>
      </w:r>
      <w:r w:rsidRPr="7020ECEF" w:rsidR="00BC7330">
        <w:rPr>
          <w:rFonts w:ascii="Atten Round New" w:hAnsi="Atten Round New" w:cs="Open Sans"/>
        </w:rPr>
        <w:t xml:space="preserve"> help you fill out all the necessary sections. Complete the application form and email as an attachment to </w:t>
      </w:r>
      <w:r w:rsidRPr="7020ECEF" w:rsidR="36FEAC72">
        <w:rPr>
          <w:rFonts w:ascii="Atten Round New" w:hAnsi="Atten Round New" w:cs="Open Sans"/>
        </w:rPr>
        <w:t>Heidi Dorum</w:t>
      </w:r>
      <w:r w:rsidRPr="7020ECEF" w:rsidR="00BC7330">
        <w:rPr>
          <w:rFonts w:ascii="Atten Round New" w:hAnsi="Atten Round New" w:cs="Open Sans"/>
        </w:rPr>
        <w:t xml:space="preserve">, </w:t>
      </w:r>
      <w:r w:rsidRPr="7020ECEF" w:rsidR="7E375BB5">
        <w:rPr>
          <w:rFonts w:ascii="Atten Round New" w:hAnsi="Atten Round New" w:cs="Open Sans"/>
        </w:rPr>
        <w:t>Programme Assistant</w:t>
      </w:r>
      <w:r w:rsidRPr="7020ECEF" w:rsidR="00BC7330">
        <w:rPr>
          <w:rFonts w:ascii="Atten Round New" w:hAnsi="Atten Round New" w:cs="Open Sans"/>
        </w:rPr>
        <w:t xml:space="preserve"> at WWF-UK: </w:t>
      </w:r>
      <w:hyperlink r:id="R14c363cad4474656">
        <w:r w:rsidRPr="7020ECEF" w:rsidR="00BC7330">
          <w:rPr>
            <w:rStyle w:val="Hyperlink"/>
            <w:rFonts w:ascii="Atten Round New" w:hAnsi="Atten Round New" w:cs="Arial"/>
            <w:color w:val="4471C4"/>
            <w:sz w:val="23"/>
            <w:szCs w:val="23"/>
          </w:rPr>
          <w:t>community@wwf.org.uk</w:t>
        </w:r>
      </w:hyperlink>
      <w:r w:rsidRPr="7020ECEF" w:rsidR="00BC7330">
        <w:rPr>
          <w:rFonts w:ascii="Atten Round New" w:hAnsi="Atten Round New" w:cs="Open Sans"/>
          <w:color w:val="4471C4"/>
        </w:rPr>
        <w:t xml:space="preserve"> </w:t>
      </w:r>
      <w:r w:rsidRPr="7020ECEF" w:rsidR="00BC7330">
        <w:rPr>
          <w:rFonts w:ascii="Atten Round New" w:hAnsi="Atten Round New" w:cs="Open Sans"/>
        </w:rPr>
        <w:t xml:space="preserve">by midnight on Sunday </w:t>
      </w:r>
      <w:r w:rsidRPr="7020ECEF" w:rsidR="1C255449">
        <w:rPr>
          <w:rFonts w:ascii="Atten Round New" w:hAnsi="Atten Round New" w:cs="Open Sans"/>
        </w:rPr>
        <w:t>14</w:t>
      </w:r>
      <w:r w:rsidRPr="7020ECEF" w:rsidR="001E5999">
        <w:rPr>
          <w:rFonts w:ascii="Atten Round New" w:hAnsi="Atten Round New" w:cs="Open Sans"/>
        </w:rPr>
        <w:t xml:space="preserve"> </w:t>
      </w:r>
      <w:r w:rsidRPr="7020ECEF" w:rsidR="533110D6">
        <w:rPr>
          <w:rFonts w:ascii="Atten Round New" w:hAnsi="Atten Round New" w:cs="Open Sans"/>
        </w:rPr>
        <w:t>May</w:t>
      </w:r>
      <w:r w:rsidRPr="7020ECEF" w:rsidR="00BC7330">
        <w:rPr>
          <w:rFonts w:ascii="Atten Round New" w:hAnsi="Atten Round New" w:cs="Open Sans"/>
        </w:rPr>
        <w:t xml:space="preserve">. </w:t>
      </w:r>
    </w:p>
    <w:sectPr w:rsidRPr="00811DCE" w:rsidR="00BC7330" w:rsidSect="00A00879">
      <w:pgSz w:w="11906" w:h="16838" w:orient="portrait"/>
      <w:pgMar w:top="567" w:right="567" w:bottom="567" w:left="567" w:header="567" w:footer="567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WF">
    <w:panose1 w:val="02000000000000000000"/>
    <w:charset w:val="00"/>
    <w:family w:val="modern"/>
    <w:notTrueType/>
    <w:pitch w:val="variable"/>
    <w:sig w:usb0="A00002A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tten New Extra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tten Round Ne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24E10"/>
    <w:multiLevelType w:val="multilevel"/>
    <w:tmpl w:val="015E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DF94245"/>
    <w:multiLevelType w:val="hybridMultilevel"/>
    <w:tmpl w:val="0E1245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EB2021"/>
    <w:multiLevelType w:val="hybridMultilevel"/>
    <w:tmpl w:val="B2142C0A"/>
    <w:lvl w:ilvl="0" w:tplc="E62A888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FA2517"/>
    <w:multiLevelType w:val="hybridMultilevel"/>
    <w:tmpl w:val="DBC0D032"/>
    <w:lvl w:ilvl="0" w:tplc="B6E613C6">
      <w:numFmt w:val="bullet"/>
      <w:lvlText w:val="-"/>
      <w:lvlJc w:val="left"/>
      <w:pPr>
        <w:ind w:left="720" w:hanging="360"/>
      </w:pPr>
      <w:rPr>
        <w:rFonts w:hint="default" w:ascii="WWF" w:hAnsi="WWF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AA4284"/>
    <w:multiLevelType w:val="hybridMultilevel"/>
    <w:tmpl w:val="EAF699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9E577B"/>
    <w:multiLevelType w:val="hybridMultilevel"/>
    <w:tmpl w:val="8B084170"/>
    <w:lvl w:ilvl="0" w:tplc="E62A888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062053"/>
    <w:multiLevelType w:val="hybridMultilevel"/>
    <w:tmpl w:val="96C23E4E"/>
    <w:lvl w:ilvl="0" w:tplc="E62A888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A03EA8"/>
    <w:multiLevelType w:val="multilevel"/>
    <w:tmpl w:val="C658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E4460C2"/>
    <w:multiLevelType w:val="multilevel"/>
    <w:tmpl w:val="8496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4921E83"/>
    <w:multiLevelType w:val="multilevel"/>
    <w:tmpl w:val="9FA0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4A10051"/>
    <w:multiLevelType w:val="hybridMultilevel"/>
    <w:tmpl w:val="C5866040"/>
    <w:lvl w:ilvl="0" w:tplc="E62A888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97554E"/>
    <w:multiLevelType w:val="hybridMultilevel"/>
    <w:tmpl w:val="AA88BE9E"/>
    <w:lvl w:ilvl="0" w:tplc="EB803ABC">
      <w:numFmt w:val="bullet"/>
      <w:lvlText w:val="-"/>
      <w:lvlJc w:val="left"/>
      <w:pPr>
        <w:ind w:left="720" w:hanging="360"/>
      </w:pPr>
      <w:rPr>
        <w:rFonts w:hint="default" w:ascii="WWF" w:hAnsi="WWF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1C2DBE"/>
    <w:multiLevelType w:val="multilevel"/>
    <w:tmpl w:val="394E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6386945"/>
    <w:multiLevelType w:val="multilevel"/>
    <w:tmpl w:val="A9EE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2871203C"/>
    <w:multiLevelType w:val="multilevel"/>
    <w:tmpl w:val="BD78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D723D5E"/>
    <w:multiLevelType w:val="hybridMultilevel"/>
    <w:tmpl w:val="F33E29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614EC8"/>
    <w:multiLevelType w:val="hybridMultilevel"/>
    <w:tmpl w:val="2F3458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CB353C"/>
    <w:multiLevelType w:val="hybridMultilevel"/>
    <w:tmpl w:val="E12ACE82"/>
    <w:lvl w:ilvl="0" w:tplc="403CCFF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8332AA7"/>
    <w:multiLevelType w:val="hybridMultilevel"/>
    <w:tmpl w:val="2D987EF2"/>
    <w:lvl w:ilvl="0" w:tplc="E62A888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51114E"/>
    <w:multiLevelType w:val="hybridMultilevel"/>
    <w:tmpl w:val="34AACE30"/>
    <w:lvl w:ilvl="0" w:tplc="E62A888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C3D3922"/>
    <w:multiLevelType w:val="multilevel"/>
    <w:tmpl w:val="17BE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0897A4C"/>
    <w:multiLevelType w:val="multilevel"/>
    <w:tmpl w:val="24C0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B683D"/>
    <w:multiLevelType w:val="hybridMultilevel"/>
    <w:tmpl w:val="977044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DFE8B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F68D8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A92A3B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17A69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DE7A7F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696CC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A98030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10E9F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3" w15:restartNumberingAfterBreak="0">
    <w:nsid w:val="46F61FBF"/>
    <w:multiLevelType w:val="multilevel"/>
    <w:tmpl w:val="4E80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CFB03F5"/>
    <w:multiLevelType w:val="hybridMultilevel"/>
    <w:tmpl w:val="DDDA76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606EF9"/>
    <w:multiLevelType w:val="multilevel"/>
    <w:tmpl w:val="1DD8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EEB389D"/>
    <w:multiLevelType w:val="hybridMultilevel"/>
    <w:tmpl w:val="C430E748"/>
    <w:lvl w:ilvl="0" w:tplc="C066B4EE">
      <w:numFmt w:val="bullet"/>
      <w:lvlText w:val="-"/>
      <w:lvlJc w:val="left"/>
      <w:pPr>
        <w:ind w:left="720" w:hanging="360"/>
      </w:pPr>
      <w:rPr>
        <w:rFonts w:hint="default" w:ascii="WWF" w:hAnsi="WWF" w:eastAsiaTheme="minorEastAsia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1A55416"/>
    <w:multiLevelType w:val="hybridMultilevel"/>
    <w:tmpl w:val="3026A45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6334062B"/>
    <w:multiLevelType w:val="hybridMultilevel"/>
    <w:tmpl w:val="AD0421D4"/>
    <w:lvl w:ilvl="0" w:tplc="E62A888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EB803ABC">
      <w:numFmt w:val="bullet"/>
      <w:lvlText w:val="-"/>
      <w:lvlJc w:val="left"/>
      <w:pPr>
        <w:ind w:left="1440" w:hanging="360"/>
      </w:pPr>
      <w:rPr>
        <w:rFonts w:hint="default" w:ascii="WWF" w:hAnsi="WWF" w:eastAsiaTheme="minorHAnsi" w:cstheme="minorBid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3D11952"/>
    <w:multiLevelType w:val="multilevel"/>
    <w:tmpl w:val="326E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8B65056"/>
    <w:multiLevelType w:val="multilevel"/>
    <w:tmpl w:val="58E0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8FA1D72"/>
    <w:multiLevelType w:val="multilevel"/>
    <w:tmpl w:val="9966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6CD90E94"/>
    <w:multiLevelType w:val="hybridMultilevel"/>
    <w:tmpl w:val="F946A954"/>
    <w:lvl w:ilvl="0" w:tplc="7BD07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ADFE8B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F68D8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A92A3B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17A69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DE7A7F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696CC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A98030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10E9F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3" w15:restartNumberingAfterBreak="0">
    <w:nsid w:val="6D790953"/>
    <w:multiLevelType w:val="multilevel"/>
    <w:tmpl w:val="D8D4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0CC027D"/>
    <w:multiLevelType w:val="multilevel"/>
    <w:tmpl w:val="2DCE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2EC2A8B"/>
    <w:multiLevelType w:val="hybridMultilevel"/>
    <w:tmpl w:val="6AEA1F26"/>
    <w:lvl w:ilvl="0" w:tplc="E62A888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2F91594"/>
    <w:multiLevelType w:val="multilevel"/>
    <w:tmpl w:val="0472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73635B2C"/>
    <w:multiLevelType w:val="multilevel"/>
    <w:tmpl w:val="C862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7013318"/>
    <w:multiLevelType w:val="hybridMultilevel"/>
    <w:tmpl w:val="9640A3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97B3FC6"/>
    <w:multiLevelType w:val="hybridMultilevel"/>
    <w:tmpl w:val="80CC976A"/>
    <w:lvl w:ilvl="0" w:tplc="E62A888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7"/>
  </w:num>
  <w:num w:numId="2">
    <w:abstractNumId w:val="31"/>
  </w:num>
  <w:num w:numId="3">
    <w:abstractNumId w:val="20"/>
  </w:num>
  <w:num w:numId="4">
    <w:abstractNumId w:val="25"/>
  </w:num>
  <w:num w:numId="5">
    <w:abstractNumId w:val="8"/>
  </w:num>
  <w:num w:numId="6">
    <w:abstractNumId w:val="9"/>
  </w:num>
  <w:num w:numId="7">
    <w:abstractNumId w:val="36"/>
  </w:num>
  <w:num w:numId="8">
    <w:abstractNumId w:val="13"/>
  </w:num>
  <w:num w:numId="9">
    <w:abstractNumId w:val="21"/>
  </w:num>
  <w:num w:numId="10">
    <w:abstractNumId w:val="30"/>
  </w:num>
  <w:num w:numId="11">
    <w:abstractNumId w:val="12"/>
  </w:num>
  <w:num w:numId="12">
    <w:abstractNumId w:val="33"/>
  </w:num>
  <w:num w:numId="13">
    <w:abstractNumId w:val="34"/>
  </w:num>
  <w:num w:numId="14">
    <w:abstractNumId w:val="29"/>
  </w:num>
  <w:num w:numId="15">
    <w:abstractNumId w:val="23"/>
  </w:num>
  <w:num w:numId="16">
    <w:abstractNumId w:val="14"/>
  </w:num>
  <w:num w:numId="17">
    <w:abstractNumId w:val="7"/>
  </w:num>
  <w:num w:numId="18">
    <w:abstractNumId w:val="0"/>
  </w:num>
  <w:num w:numId="19">
    <w:abstractNumId w:val="35"/>
  </w:num>
  <w:num w:numId="20">
    <w:abstractNumId w:val="39"/>
  </w:num>
  <w:num w:numId="21">
    <w:abstractNumId w:val="6"/>
  </w:num>
  <w:num w:numId="22">
    <w:abstractNumId w:val="18"/>
  </w:num>
  <w:num w:numId="23">
    <w:abstractNumId w:val="2"/>
  </w:num>
  <w:num w:numId="24">
    <w:abstractNumId w:val="19"/>
  </w:num>
  <w:num w:numId="25">
    <w:abstractNumId w:val="38"/>
  </w:num>
  <w:num w:numId="26">
    <w:abstractNumId w:val="26"/>
  </w:num>
  <w:num w:numId="27">
    <w:abstractNumId w:val="15"/>
  </w:num>
  <w:num w:numId="28">
    <w:abstractNumId w:val="16"/>
  </w:num>
  <w:num w:numId="29">
    <w:abstractNumId w:val="3"/>
  </w:num>
  <w:num w:numId="30">
    <w:abstractNumId w:val="4"/>
  </w:num>
  <w:num w:numId="31">
    <w:abstractNumId w:val="27"/>
  </w:num>
  <w:num w:numId="32">
    <w:abstractNumId w:val="11"/>
  </w:num>
  <w:num w:numId="33">
    <w:abstractNumId w:val="24"/>
  </w:num>
  <w:num w:numId="34">
    <w:abstractNumId w:val="28"/>
  </w:num>
  <w:num w:numId="35">
    <w:abstractNumId w:val="5"/>
  </w:num>
  <w:num w:numId="36">
    <w:abstractNumId w:val="1"/>
  </w:num>
  <w:num w:numId="37">
    <w:abstractNumId w:val="10"/>
  </w:num>
  <w:num w:numId="38">
    <w:abstractNumId w:val="17"/>
  </w:num>
  <w:num w:numId="39">
    <w:abstractNumId w:val="32"/>
  </w:num>
  <w:num w:numId="40">
    <w:abstractNumId w:val="2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E4"/>
    <w:rsid w:val="00002A8B"/>
    <w:rsid w:val="00004922"/>
    <w:rsid w:val="000169A8"/>
    <w:rsid w:val="000301BD"/>
    <w:rsid w:val="000309CE"/>
    <w:rsid w:val="00030E74"/>
    <w:rsid w:val="00031C91"/>
    <w:rsid w:val="00032185"/>
    <w:rsid w:val="00033C9D"/>
    <w:rsid w:val="000358DB"/>
    <w:rsid w:val="00037363"/>
    <w:rsid w:val="000572CF"/>
    <w:rsid w:val="00057450"/>
    <w:rsid w:val="0006168C"/>
    <w:rsid w:val="00066D6E"/>
    <w:rsid w:val="00067707"/>
    <w:rsid w:val="00071B4A"/>
    <w:rsid w:val="00085242"/>
    <w:rsid w:val="000928A1"/>
    <w:rsid w:val="00095AE5"/>
    <w:rsid w:val="000A22DD"/>
    <w:rsid w:val="000A4DEF"/>
    <w:rsid w:val="000B2CBF"/>
    <w:rsid w:val="000B375D"/>
    <w:rsid w:val="000B7E99"/>
    <w:rsid w:val="000B7F90"/>
    <w:rsid w:val="000C0C10"/>
    <w:rsid w:val="000D0EC2"/>
    <w:rsid w:val="000D4871"/>
    <w:rsid w:val="000D7437"/>
    <w:rsid w:val="000D7505"/>
    <w:rsid w:val="000E1FE9"/>
    <w:rsid w:val="000F0546"/>
    <w:rsid w:val="00100497"/>
    <w:rsid w:val="00102393"/>
    <w:rsid w:val="001241E4"/>
    <w:rsid w:val="001251A5"/>
    <w:rsid w:val="00126EFA"/>
    <w:rsid w:val="00127F3E"/>
    <w:rsid w:val="00130C20"/>
    <w:rsid w:val="00140695"/>
    <w:rsid w:val="00142A34"/>
    <w:rsid w:val="00143321"/>
    <w:rsid w:val="001456CB"/>
    <w:rsid w:val="001465A9"/>
    <w:rsid w:val="00154CF3"/>
    <w:rsid w:val="00162DCD"/>
    <w:rsid w:val="00182681"/>
    <w:rsid w:val="00182B61"/>
    <w:rsid w:val="00183EBA"/>
    <w:rsid w:val="00194C11"/>
    <w:rsid w:val="001A307D"/>
    <w:rsid w:val="001A32EF"/>
    <w:rsid w:val="001A3942"/>
    <w:rsid w:val="001B529C"/>
    <w:rsid w:val="001C04B6"/>
    <w:rsid w:val="001C32AD"/>
    <w:rsid w:val="001C3989"/>
    <w:rsid w:val="001C39D3"/>
    <w:rsid w:val="001D0560"/>
    <w:rsid w:val="001D1BA8"/>
    <w:rsid w:val="001D4641"/>
    <w:rsid w:val="001E35F0"/>
    <w:rsid w:val="001E57DF"/>
    <w:rsid w:val="001E5999"/>
    <w:rsid w:val="001E6D6F"/>
    <w:rsid w:val="001F18CD"/>
    <w:rsid w:val="001F7C38"/>
    <w:rsid w:val="00201772"/>
    <w:rsid w:val="002231B2"/>
    <w:rsid w:val="0022394A"/>
    <w:rsid w:val="00226E95"/>
    <w:rsid w:val="0023311D"/>
    <w:rsid w:val="0024007B"/>
    <w:rsid w:val="00240FBD"/>
    <w:rsid w:val="0024185A"/>
    <w:rsid w:val="00246400"/>
    <w:rsid w:val="0025285D"/>
    <w:rsid w:val="002558D9"/>
    <w:rsid w:val="002629E4"/>
    <w:rsid w:val="00263B5C"/>
    <w:rsid w:val="00265A2D"/>
    <w:rsid w:val="0027685C"/>
    <w:rsid w:val="00280FC8"/>
    <w:rsid w:val="002820F1"/>
    <w:rsid w:val="0028709D"/>
    <w:rsid w:val="002944BD"/>
    <w:rsid w:val="002A083B"/>
    <w:rsid w:val="002A2328"/>
    <w:rsid w:val="002B16FD"/>
    <w:rsid w:val="002B2280"/>
    <w:rsid w:val="002B5AE5"/>
    <w:rsid w:val="002C33DE"/>
    <w:rsid w:val="002D13DE"/>
    <w:rsid w:val="002D4932"/>
    <w:rsid w:val="002D655A"/>
    <w:rsid w:val="002E0D37"/>
    <w:rsid w:val="002E6FE4"/>
    <w:rsid w:val="00302035"/>
    <w:rsid w:val="00304FC8"/>
    <w:rsid w:val="00310B49"/>
    <w:rsid w:val="0031103B"/>
    <w:rsid w:val="00312180"/>
    <w:rsid w:val="003127FC"/>
    <w:rsid w:val="00313A1E"/>
    <w:rsid w:val="003202AB"/>
    <w:rsid w:val="00320949"/>
    <w:rsid w:val="00322518"/>
    <w:rsid w:val="003270AD"/>
    <w:rsid w:val="00337A78"/>
    <w:rsid w:val="00337C9C"/>
    <w:rsid w:val="00342B24"/>
    <w:rsid w:val="0034543A"/>
    <w:rsid w:val="0034563B"/>
    <w:rsid w:val="00373D93"/>
    <w:rsid w:val="003756CE"/>
    <w:rsid w:val="0037C0AF"/>
    <w:rsid w:val="0038206B"/>
    <w:rsid w:val="00385712"/>
    <w:rsid w:val="00385EFC"/>
    <w:rsid w:val="00393014"/>
    <w:rsid w:val="0039460B"/>
    <w:rsid w:val="003A51A1"/>
    <w:rsid w:val="003C1798"/>
    <w:rsid w:val="003D3FCA"/>
    <w:rsid w:val="003D4F58"/>
    <w:rsid w:val="003D52BB"/>
    <w:rsid w:val="003E0A57"/>
    <w:rsid w:val="003E6B07"/>
    <w:rsid w:val="003F1CD0"/>
    <w:rsid w:val="00411C02"/>
    <w:rsid w:val="00426F16"/>
    <w:rsid w:val="004329E9"/>
    <w:rsid w:val="0044018D"/>
    <w:rsid w:val="004416E1"/>
    <w:rsid w:val="004462A1"/>
    <w:rsid w:val="00450C9C"/>
    <w:rsid w:val="00456229"/>
    <w:rsid w:val="00462BA7"/>
    <w:rsid w:val="004741C4"/>
    <w:rsid w:val="00476591"/>
    <w:rsid w:val="004804EC"/>
    <w:rsid w:val="00486918"/>
    <w:rsid w:val="00490E8E"/>
    <w:rsid w:val="00493DB4"/>
    <w:rsid w:val="004A3230"/>
    <w:rsid w:val="004A4389"/>
    <w:rsid w:val="004B2847"/>
    <w:rsid w:val="004B2E50"/>
    <w:rsid w:val="004B64B3"/>
    <w:rsid w:val="004B6856"/>
    <w:rsid w:val="004C6C08"/>
    <w:rsid w:val="004D0160"/>
    <w:rsid w:val="004D2559"/>
    <w:rsid w:val="004D39AF"/>
    <w:rsid w:val="004D4E74"/>
    <w:rsid w:val="004E0123"/>
    <w:rsid w:val="004E0888"/>
    <w:rsid w:val="004E3F28"/>
    <w:rsid w:val="004F344E"/>
    <w:rsid w:val="004F398E"/>
    <w:rsid w:val="00514F3A"/>
    <w:rsid w:val="005158C6"/>
    <w:rsid w:val="0052492D"/>
    <w:rsid w:val="00535807"/>
    <w:rsid w:val="00540702"/>
    <w:rsid w:val="005651BB"/>
    <w:rsid w:val="005722AF"/>
    <w:rsid w:val="00572E2E"/>
    <w:rsid w:val="00576791"/>
    <w:rsid w:val="0057748C"/>
    <w:rsid w:val="00585049"/>
    <w:rsid w:val="00591694"/>
    <w:rsid w:val="00597017"/>
    <w:rsid w:val="005A10FA"/>
    <w:rsid w:val="005A7189"/>
    <w:rsid w:val="005D0D53"/>
    <w:rsid w:val="005E47AA"/>
    <w:rsid w:val="005F01EE"/>
    <w:rsid w:val="005F2838"/>
    <w:rsid w:val="005F2DCF"/>
    <w:rsid w:val="005F42C8"/>
    <w:rsid w:val="00602796"/>
    <w:rsid w:val="00604F21"/>
    <w:rsid w:val="00605B00"/>
    <w:rsid w:val="0061570A"/>
    <w:rsid w:val="00615F91"/>
    <w:rsid w:val="006171C4"/>
    <w:rsid w:val="00617BB8"/>
    <w:rsid w:val="0062147F"/>
    <w:rsid w:val="006233BB"/>
    <w:rsid w:val="00624024"/>
    <w:rsid w:val="006267FF"/>
    <w:rsid w:val="00646C1B"/>
    <w:rsid w:val="006505C2"/>
    <w:rsid w:val="0065132E"/>
    <w:rsid w:val="00656AA8"/>
    <w:rsid w:val="00662B23"/>
    <w:rsid w:val="00666CA1"/>
    <w:rsid w:val="0067146A"/>
    <w:rsid w:val="006716B5"/>
    <w:rsid w:val="0067315C"/>
    <w:rsid w:val="00676E14"/>
    <w:rsid w:val="006935F3"/>
    <w:rsid w:val="0069514B"/>
    <w:rsid w:val="00695929"/>
    <w:rsid w:val="006A554D"/>
    <w:rsid w:val="006B2480"/>
    <w:rsid w:val="006B45D0"/>
    <w:rsid w:val="006B7A9B"/>
    <w:rsid w:val="006C3108"/>
    <w:rsid w:val="006C5692"/>
    <w:rsid w:val="006D2916"/>
    <w:rsid w:val="006D35EB"/>
    <w:rsid w:val="006E2FC9"/>
    <w:rsid w:val="006E490C"/>
    <w:rsid w:val="006E7F52"/>
    <w:rsid w:val="007029D0"/>
    <w:rsid w:val="00705923"/>
    <w:rsid w:val="00706312"/>
    <w:rsid w:val="007070E8"/>
    <w:rsid w:val="00714C0A"/>
    <w:rsid w:val="00717008"/>
    <w:rsid w:val="007314DD"/>
    <w:rsid w:val="007366E7"/>
    <w:rsid w:val="00737A68"/>
    <w:rsid w:val="007429FC"/>
    <w:rsid w:val="007442C2"/>
    <w:rsid w:val="00751346"/>
    <w:rsid w:val="00756187"/>
    <w:rsid w:val="00756296"/>
    <w:rsid w:val="00775606"/>
    <w:rsid w:val="00784BDB"/>
    <w:rsid w:val="00785186"/>
    <w:rsid w:val="00791169"/>
    <w:rsid w:val="00795B92"/>
    <w:rsid w:val="0079772E"/>
    <w:rsid w:val="00797F88"/>
    <w:rsid w:val="007A0BA0"/>
    <w:rsid w:val="007A249F"/>
    <w:rsid w:val="007A24EF"/>
    <w:rsid w:val="007A3557"/>
    <w:rsid w:val="007A723F"/>
    <w:rsid w:val="007B3D2C"/>
    <w:rsid w:val="007B696A"/>
    <w:rsid w:val="007C21C5"/>
    <w:rsid w:val="007C52AF"/>
    <w:rsid w:val="007C7C30"/>
    <w:rsid w:val="007E4B62"/>
    <w:rsid w:val="007E5759"/>
    <w:rsid w:val="007F1BEE"/>
    <w:rsid w:val="007F6D87"/>
    <w:rsid w:val="007F7A64"/>
    <w:rsid w:val="00803808"/>
    <w:rsid w:val="00803D6A"/>
    <w:rsid w:val="008042B3"/>
    <w:rsid w:val="0080711A"/>
    <w:rsid w:val="00810660"/>
    <w:rsid w:val="00811DCE"/>
    <w:rsid w:val="00822249"/>
    <w:rsid w:val="0082356E"/>
    <w:rsid w:val="008261B8"/>
    <w:rsid w:val="00831145"/>
    <w:rsid w:val="00834FC9"/>
    <w:rsid w:val="00837DA2"/>
    <w:rsid w:val="00845229"/>
    <w:rsid w:val="008563EC"/>
    <w:rsid w:val="0086571D"/>
    <w:rsid w:val="00872CCC"/>
    <w:rsid w:val="008777F8"/>
    <w:rsid w:val="00886035"/>
    <w:rsid w:val="00886908"/>
    <w:rsid w:val="00891CEF"/>
    <w:rsid w:val="00892F3A"/>
    <w:rsid w:val="00893236"/>
    <w:rsid w:val="008A3CCE"/>
    <w:rsid w:val="008A489B"/>
    <w:rsid w:val="008A7193"/>
    <w:rsid w:val="008A740D"/>
    <w:rsid w:val="008B3183"/>
    <w:rsid w:val="008C3864"/>
    <w:rsid w:val="008C4361"/>
    <w:rsid w:val="008C74FD"/>
    <w:rsid w:val="008D6F82"/>
    <w:rsid w:val="008E3911"/>
    <w:rsid w:val="008E4558"/>
    <w:rsid w:val="008F0F0E"/>
    <w:rsid w:val="008F50FD"/>
    <w:rsid w:val="00900372"/>
    <w:rsid w:val="00901FB0"/>
    <w:rsid w:val="00905D07"/>
    <w:rsid w:val="0090759F"/>
    <w:rsid w:val="009113FB"/>
    <w:rsid w:val="00912938"/>
    <w:rsid w:val="00914428"/>
    <w:rsid w:val="00924B5C"/>
    <w:rsid w:val="00925B75"/>
    <w:rsid w:val="00926C7C"/>
    <w:rsid w:val="00932347"/>
    <w:rsid w:val="00941418"/>
    <w:rsid w:val="009417A8"/>
    <w:rsid w:val="00947244"/>
    <w:rsid w:val="00953A37"/>
    <w:rsid w:val="00960D38"/>
    <w:rsid w:val="00962FB7"/>
    <w:rsid w:val="009713BD"/>
    <w:rsid w:val="009732BB"/>
    <w:rsid w:val="00976203"/>
    <w:rsid w:val="00976846"/>
    <w:rsid w:val="009770C0"/>
    <w:rsid w:val="00982DCE"/>
    <w:rsid w:val="00987362"/>
    <w:rsid w:val="00991E13"/>
    <w:rsid w:val="009925AB"/>
    <w:rsid w:val="00993C85"/>
    <w:rsid w:val="009944FF"/>
    <w:rsid w:val="009966EC"/>
    <w:rsid w:val="009A21AC"/>
    <w:rsid w:val="009A2C21"/>
    <w:rsid w:val="009A4862"/>
    <w:rsid w:val="009B0838"/>
    <w:rsid w:val="009B4AB0"/>
    <w:rsid w:val="009B7B89"/>
    <w:rsid w:val="009C2037"/>
    <w:rsid w:val="009C2A9C"/>
    <w:rsid w:val="009C52E0"/>
    <w:rsid w:val="009C74B9"/>
    <w:rsid w:val="009D1BAC"/>
    <w:rsid w:val="009D3071"/>
    <w:rsid w:val="009D447B"/>
    <w:rsid w:val="009E0EEC"/>
    <w:rsid w:val="009E6A3B"/>
    <w:rsid w:val="009F3A9A"/>
    <w:rsid w:val="009F4861"/>
    <w:rsid w:val="009F4D77"/>
    <w:rsid w:val="009F7AC7"/>
    <w:rsid w:val="00A00879"/>
    <w:rsid w:val="00A067C7"/>
    <w:rsid w:val="00A16A07"/>
    <w:rsid w:val="00A179BB"/>
    <w:rsid w:val="00A34BB7"/>
    <w:rsid w:val="00A353A1"/>
    <w:rsid w:val="00A368AA"/>
    <w:rsid w:val="00A3778B"/>
    <w:rsid w:val="00A37C5B"/>
    <w:rsid w:val="00A46CFF"/>
    <w:rsid w:val="00A4748A"/>
    <w:rsid w:val="00A5298B"/>
    <w:rsid w:val="00A54B8C"/>
    <w:rsid w:val="00A55406"/>
    <w:rsid w:val="00A66CA0"/>
    <w:rsid w:val="00A73830"/>
    <w:rsid w:val="00A74A73"/>
    <w:rsid w:val="00A80214"/>
    <w:rsid w:val="00A842B4"/>
    <w:rsid w:val="00A86D91"/>
    <w:rsid w:val="00A90597"/>
    <w:rsid w:val="00A91912"/>
    <w:rsid w:val="00AA26B0"/>
    <w:rsid w:val="00AA60A8"/>
    <w:rsid w:val="00AB377D"/>
    <w:rsid w:val="00AB3ED2"/>
    <w:rsid w:val="00AC0081"/>
    <w:rsid w:val="00AC0337"/>
    <w:rsid w:val="00AD5A5B"/>
    <w:rsid w:val="00AD73BF"/>
    <w:rsid w:val="00AE0B31"/>
    <w:rsid w:val="00AE5F63"/>
    <w:rsid w:val="00AE70AC"/>
    <w:rsid w:val="00AF13AE"/>
    <w:rsid w:val="00AF3B4A"/>
    <w:rsid w:val="00B02609"/>
    <w:rsid w:val="00B05E11"/>
    <w:rsid w:val="00B1082E"/>
    <w:rsid w:val="00B217B2"/>
    <w:rsid w:val="00B26B8B"/>
    <w:rsid w:val="00B374B7"/>
    <w:rsid w:val="00B47069"/>
    <w:rsid w:val="00B47ABE"/>
    <w:rsid w:val="00B52F85"/>
    <w:rsid w:val="00B63194"/>
    <w:rsid w:val="00B65976"/>
    <w:rsid w:val="00B66612"/>
    <w:rsid w:val="00B70C33"/>
    <w:rsid w:val="00B7131F"/>
    <w:rsid w:val="00B714E5"/>
    <w:rsid w:val="00B762E2"/>
    <w:rsid w:val="00B873E0"/>
    <w:rsid w:val="00B9321D"/>
    <w:rsid w:val="00B953D6"/>
    <w:rsid w:val="00B96D40"/>
    <w:rsid w:val="00BA61B1"/>
    <w:rsid w:val="00BC082E"/>
    <w:rsid w:val="00BC7330"/>
    <w:rsid w:val="00BD007B"/>
    <w:rsid w:val="00BD4DE0"/>
    <w:rsid w:val="00BD72B9"/>
    <w:rsid w:val="00BE2DC2"/>
    <w:rsid w:val="00BE5421"/>
    <w:rsid w:val="00BF4F32"/>
    <w:rsid w:val="00C05554"/>
    <w:rsid w:val="00C1405D"/>
    <w:rsid w:val="00C140D7"/>
    <w:rsid w:val="00C16D64"/>
    <w:rsid w:val="00C22AB0"/>
    <w:rsid w:val="00C30ABB"/>
    <w:rsid w:val="00C3489C"/>
    <w:rsid w:val="00C450CF"/>
    <w:rsid w:val="00C55587"/>
    <w:rsid w:val="00C63119"/>
    <w:rsid w:val="00C6782B"/>
    <w:rsid w:val="00C756A5"/>
    <w:rsid w:val="00C76F26"/>
    <w:rsid w:val="00C76FAD"/>
    <w:rsid w:val="00C8269E"/>
    <w:rsid w:val="00C865F3"/>
    <w:rsid w:val="00C86C4B"/>
    <w:rsid w:val="00C9207C"/>
    <w:rsid w:val="00C964B9"/>
    <w:rsid w:val="00C96830"/>
    <w:rsid w:val="00CA5BB9"/>
    <w:rsid w:val="00CB01CE"/>
    <w:rsid w:val="00CB6BC5"/>
    <w:rsid w:val="00CC05AD"/>
    <w:rsid w:val="00CC3675"/>
    <w:rsid w:val="00CD0C7A"/>
    <w:rsid w:val="00CD7496"/>
    <w:rsid w:val="00CE7DAC"/>
    <w:rsid w:val="00CF47AA"/>
    <w:rsid w:val="00CF6829"/>
    <w:rsid w:val="00CF70A3"/>
    <w:rsid w:val="00D026DF"/>
    <w:rsid w:val="00D03D57"/>
    <w:rsid w:val="00D04714"/>
    <w:rsid w:val="00D06F53"/>
    <w:rsid w:val="00D20E9B"/>
    <w:rsid w:val="00D21A5A"/>
    <w:rsid w:val="00D230E7"/>
    <w:rsid w:val="00D30B0E"/>
    <w:rsid w:val="00D33087"/>
    <w:rsid w:val="00D41DE7"/>
    <w:rsid w:val="00D455BC"/>
    <w:rsid w:val="00D51878"/>
    <w:rsid w:val="00D55498"/>
    <w:rsid w:val="00D578C5"/>
    <w:rsid w:val="00D634F4"/>
    <w:rsid w:val="00D6494B"/>
    <w:rsid w:val="00D66040"/>
    <w:rsid w:val="00D67349"/>
    <w:rsid w:val="00D70252"/>
    <w:rsid w:val="00D723C9"/>
    <w:rsid w:val="00D757E4"/>
    <w:rsid w:val="00D84B10"/>
    <w:rsid w:val="00D90294"/>
    <w:rsid w:val="00D93BD4"/>
    <w:rsid w:val="00D93CB6"/>
    <w:rsid w:val="00D948B8"/>
    <w:rsid w:val="00D94E99"/>
    <w:rsid w:val="00D97BC8"/>
    <w:rsid w:val="00DA182E"/>
    <w:rsid w:val="00DA3A2E"/>
    <w:rsid w:val="00DA3DDA"/>
    <w:rsid w:val="00DA6675"/>
    <w:rsid w:val="00DB6AE9"/>
    <w:rsid w:val="00DB6C5E"/>
    <w:rsid w:val="00DC28BB"/>
    <w:rsid w:val="00DD2469"/>
    <w:rsid w:val="00DD71B5"/>
    <w:rsid w:val="00DD7518"/>
    <w:rsid w:val="00DE1B3D"/>
    <w:rsid w:val="00E03307"/>
    <w:rsid w:val="00E03DF2"/>
    <w:rsid w:val="00E05D49"/>
    <w:rsid w:val="00E077FA"/>
    <w:rsid w:val="00E1713F"/>
    <w:rsid w:val="00E33780"/>
    <w:rsid w:val="00E4226C"/>
    <w:rsid w:val="00E45049"/>
    <w:rsid w:val="00E4511A"/>
    <w:rsid w:val="00E529C9"/>
    <w:rsid w:val="00E556C0"/>
    <w:rsid w:val="00E622DB"/>
    <w:rsid w:val="00E7478A"/>
    <w:rsid w:val="00E81C49"/>
    <w:rsid w:val="00E85825"/>
    <w:rsid w:val="00E92B61"/>
    <w:rsid w:val="00E97B72"/>
    <w:rsid w:val="00EA151D"/>
    <w:rsid w:val="00EA19C4"/>
    <w:rsid w:val="00EB20CF"/>
    <w:rsid w:val="00EB26FF"/>
    <w:rsid w:val="00EC0592"/>
    <w:rsid w:val="00EC1D71"/>
    <w:rsid w:val="00EC6E29"/>
    <w:rsid w:val="00EC7CF6"/>
    <w:rsid w:val="00ED65B4"/>
    <w:rsid w:val="00ED7325"/>
    <w:rsid w:val="00EE0DA6"/>
    <w:rsid w:val="00EE120A"/>
    <w:rsid w:val="00EE3845"/>
    <w:rsid w:val="00EF34F7"/>
    <w:rsid w:val="00F02D80"/>
    <w:rsid w:val="00F039B3"/>
    <w:rsid w:val="00F042FF"/>
    <w:rsid w:val="00F0754E"/>
    <w:rsid w:val="00F13DC0"/>
    <w:rsid w:val="00F25449"/>
    <w:rsid w:val="00F31D64"/>
    <w:rsid w:val="00F36688"/>
    <w:rsid w:val="00F36943"/>
    <w:rsid w:val="00F418DC"/>
    <w:rsid w:val="00F433EE"/>
    <w:rsid w:val="00F478A5"/>
    <w:rsid w:val="00F520A4"/>
    <w:rsid w:val="00F56479"/>
    <w:rsid w:val="00F631A3"/>
    <w:rsid w:val="00F71262"/>
    <w:rsid w:val="00F71A9D"/>
    <w:rsid w:val="00FB2970"/>
    <w:rsid w:val="00FB301C"/>
    <w:rsid w:val="00FE761F"/>
    <w:rsid w:val="00FE792D"/>
    <w:rsid w:val="00FF2704"/>
    <w:rsid w:val="00FF7269"/>
    <w:rsid w:val="01B9EB8F"/>
    <w:rsid w:val="02A204CA"/>
    <w:rsid w:val="030AD4AD"/>
    <w:rsid w:val="0541A405"/>
    <w:rsid w:val="0559E793"/>
    <w:rsid w:val="05980354"/>
    <w:rsid w:val="0EBE0863"/>
    <w:rsid w:val="15EE02EE"/>
    <w:rsid w:val="16CE201E"/>
    <w:rsid w:val="17320D1B"/>
    <w:rsid w:val="19B77E32"/>
    <w:rsid w:val="1C255449"/>
    <w:rsid w:val="1EECD7C6"/>
    <w:rsid w:val="21A71BB7"/>
    <w:rsid w:val="2345381B"/>
    <w:rsid w:val="248A8F3B"/>
    <w:rsid w:val="2A23D230"/>
    <w:rsid w:val="2D4E02D2"/>
    <w:rsid w:val="2D5B72F2"/>
    <w:rsid w:val="31D75302"/>
    <w:rsid w:val="3231FA04"/>
    <w:rsid w:val="339D8245"/>
    <w:rsid w:val="344F1ED8"/>
    <w:rsid w:val="36FEAC72"/>
    <w:rsid w:val="3791B616"/>
    <w:rsid w:val="3DC1FEC4"/>
    <w:rsid w:val="40FB8C23"/>
    <w:rsid w:val="4306E11A"/>
    <w:rsid w:val="44289528"/>
    <w:rsid w:val="464888EA"/>
    <w:rsid w:val="47125184"/>
    <w:rsid w:val="48A22D38"/>
    <w:rsid w:val="499ECD53"/>
    <w:rsid w:val="4C6EF3A8"/>
    <w:rsid w:val="4D05B9B8"/>
    <w:rsid w:val="4FC53072"/>
    <w:rsid w:val="51BB3021"/>
    <w:rsid w:val="528B5FA0"/>
    <w:rsid w:val="533110D6"/>
    <w:rsid w:val="5360FFCD"/>
    <w:rsid w:val="577C24CA"/>
    <w:rsid w:val="599F8529"/>
    <w:rsid w:val="5B1451EF"/>
    <w:rsid w:val="5CF0FD71"/>
    <w:rsid w:val="5E036014"/>
    <w:rsid w:val="5ED34A02"/>
    <w:rsid w:val="63D841F1"/>
    <w:rsid w:val="63D841F1"/>
    <w:rsid w:val="69109ACC"/>
    <w:rsid w:val="6C137535"/>
    <w:rsid w:val="6CAE7902"/>
    <w:rsid w:val="6E282EA6"/>
    <w:rsid w:val="6F4C52B7"/>
    <w:rsid w:val="7020ECEF"/>
    <w:rsid w:val="720E2E86"/>
    <w:rsid w:val="732CCA97"/>
    <w:rsid w:val="778E037F"/>
    <w:rsid w:val="7937C886"/>
    <w:rsid w:val="799A0078"/>
    <w:rsid w:val="7E37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AB74"/>
  <w15:chartTrackingRefBased/>
  <w15:docId w15:val="{61DACCD6-5163-4D4D-BCB2-9672B6A5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41E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E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241E4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1E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1E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1241E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241E4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241E4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241E4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1241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41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241E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241E4"/>
    <w:rPr>
      <w:i/>
      <w:iCs/>
    </w:rPr>
  </w:style>
  <w:style w:type="paragraph" w:styleId="ListParagraph">
    <w:name w:val="List Paragraph"/>
    <w:basedOn w:val="Normal"/>
    <w:uiPriority w:val="34"/>
    <w:qFormat/>
    <w:rsid w:val="001241E4"/>
    <w:pPr>
      <w:ind w:left="720"/>
      <w:contextualSpacing/>
    </w:pPr>
  </w:style>
  <w:style w:type="table" w:styleId="TableGrid">
    <w:name w:val="Table Grid"/>
    <w:basedOn w:val="TableNormal"/>
    <w:uiPriority w:val="59"/>
    <w:rsid w:val="00F520A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30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2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07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92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0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9207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4F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82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yorkshiredalesguides.co.uk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ingleborougharchaeologygroup.org.uk/naturalenglandwalks.html" TargetMode="External" Id="rId12" /><Relationship Type="http://schemas.openxmlformats.org/officeDocument/2006/relationships/hyperlink" Target="mailto:wild.ingleborough@ywt.org.uk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threepeakschallenge.uk/yorkshire-three-peaks-challenge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publications.naturalengland.org.uk/publication/31034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theoutdoorguide.co.uk/walks/wheelchair-friendly-walks/ingleborough-nature-trail/" TargetMode="External" Id="rId15" /><Relationship Type="http://schemas.openxmlformats.org/officeDocument/2006/relationships/fontTable" Target="fontTable.xml" Id="rId19" /><Relationship Type="http://schemas.openxmlformats.org/officeDocument/2006/relationships/hyperlink" Target="https://www.yorkshiredales.org.uk/plan-your-visit/essential-information/access-for-all/" TargetMode="External" Id="rId14" /><Relationship Type="http://schemas.openxmlformats.org/officeDocument/2006/relationships/image" Target="media/image1.png" Id="rId9" /><Relationship Type="http://schemas.microsoft.com/office/2011/relationships/people" Target="people.xml" Id="R6c76442b27b04d1f" /><Relationship Type="http://schemas.microsoft.com/office/2011/relationships/commentsExtended" Target="commentsExtended.xml" Id="R5eb930afa7ae4bf3" /><Relationship Type="http://schemas.microsoft.com/office/2016/09/relationships/commentsIds" Target="commentsIds.xml" Id="R33c4684d679b4d32" /><Relationship Type="http://schemas.openxmlformats.org/officeDocument/2006/relationships/hyperlink" Target="mailto:community@wwf.org.uk" TargetMode="External" Id="R4b93c2d3b56c448b" /><Relationship Type="http://schemas.openxmlformats.org/officeDocument/2006/relationships/hyperlink" Target="mailto:community@wwf.org.uk" TargetMode="External" Id="R14c363cad44746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6ff7cc720cd47968e1acc6822a04c2a xmlns="f98906e5-ed58-42b1-96d1-47aa8e093963">
      <Terms xmlns="http://schemas.microsoft.com/office/infopath/2007/PartnerControls"/>
    </m6ff7cc720cd47968e1acc6822a04c2a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  <TaxKeywordTaxHTField xmlns="8bbc1eec-15cd-4f35-ac9e-acb644b7005f">
      <Terms xmlns="http://schemas.microsoft.com/office/infopath/2007/PartnerControls"/>
    </TaxKeywordTaxHTField>
    <TaxCatchAll xmlns="8bbc1eec-15cd-4f35-ac9e-acb644b7005f" xsi:nil="true"/>
    <lcf76f155ced4ddcb4097134ff3c332f xmlns="89d85090-d494-4fd6-9b2c-1f125d2638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7977DF13DCDC3148ADDC10A5F4F7F4C8" ma:contentTypeVersion="23" ma:contentTypeDescription="Create a new document." ma:contentTypeScope="" ma:versionID="db0182b5bdab649f841e0b10301f5752">
  <xsd:schema xmlns:xsd="http://www.w3.org/2001/XMLSchema" xmlns:xs="http://www.w3.org/2001/XMLSchema" xmlns:p="http://schemas.microsoft.com/office/2006/metadata/properties" xmlns:ns2="8bbc1eec-15cd-4f35-ac9e-acb644b7005f" xmlns:ns3="f98906e5-ed58-42b1-96d1-47aa8e093963" xmlns:ns4="89d85090-d494-4fd6-9b2c-1f125d263837" targetNamespace="http://schemas.microsoft.com/office/2006/metadata/properties" ma:root="true" ma:fieldsID="43b188694b79c20cd2b296819ab7969a" ns2:_="" ns3:_="" ns4:_="">
    <xsd:import namespace="8bbc1eec-15cd-4f35-ac9e-acb644b7005f"/>
    <xsd:import namespace="f98906e5-ed58-42b1-96d1-47aa8e093963"/>
    <xsd:import namespace="89d85090-d494-4fd6-9b2c-1f125d263837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c1eec-15cd-4f35-ac9e-acb644b700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4b97621-6fcb-4ef9-a527-efb645584211}" ma:internalName="TaxCatchAll" ma:showField="CatchAllData" ma:web="8bbc1eec-15cd-4f35-ac9e-acb644b70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c3182ccb-90f3-424d-b980-d7cd99672c5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44b97621-6fcb-4ef9-a527-efb645584211}" ma:internalName="TaxCatchAllLabel" ma:readOnly="true" ma:showField="CatchAllDataLabel" ma:web="8bbc1eec-15cd-4f35-ac9e-acb644b70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5090-d494-4fd6-9b2c-1f125d26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c3182ccb-90f3-424d-b980-d7cd99672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AD5D6E5DF19A3D41B4EF82835D996BFB" ma:contentTypeVersion="26" ma:contentTypeDescription="Create a new document." ma:contentTypeScope="" ma:versionID="c4985ea5481a3d9ff9995245f60f9283">
  <xsd:schema xmlns:xsd="http://www.w3.org/2001/XMLSchema" xmlns:xs="http://www.w3.org/2001/XMLSchema" xmlns:p="http://schemas.microsoft.com/office/2006/metadata/properties" xmlns:ns2="d2702c46-ea31-457a-96fd-e00e235ba8f1" xmlns:ns3="f98906e5-ed58-42b1-96d1-47aa8e093963" xmlns:ns4="ee95f841-87e0-48fc-9b47-fae82115130c" xmlns:ns5="0dc02477-2c58-4985-b74b-668b11c02278" targetNamespace="http://schemas.microsoft.com/office/2006/metadata/properties" ma:root="true" ma:fieldsID="5893a3a530aecbf03e011f6600b1f084" ns2:_="" ns3:_="" ns4:_="" ns5:_="">
    <xsd:import namespace="d2702c46-ea31-457a-96fd-e00e235ba8f1"/>
    <xsd:import namespace="f98906e5-ed58-42b1-96d1-47aa8e093963"/>
    <xsd:import namespace="ee95f841-87e0-48fc-9b47-fae82115130c"/>
    <xsd:import namespace="0dc02477-2c58-4985-b74b-668b11c02278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6313bf1-b13d-4431-815d-78831da10b8d}" ma:internalName="TaxCatchAll" ma:showField="CatchAllData" ma:web="0dc02477-2c58-4985-b74b-668b11c02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d6313bf1-b13d-4431-815d-78831da10b8d}" ma:internalName="TaxCatchAllLabel" ma:readOnly="true" ma:showField="CatchAllDataLabel" ma:web="0dc02477-2c58-4985-b74b-668b11c02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5f841-87e0-48fc-9b47-fae821151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02477-2c58-4985-b74b-668b11c02278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F70D5-4D0A-4C98-8EEF-C2115AECD929}">
  <ds:schemaRefs>
    <ds:schemaRef ds:uri="http://schemas.microsoft.com/office/2006/metadata/properties"/>
    <ds:schemaRef ds:uri="http://schemas.microsoft.com/office/infopath/2007/PartnerControls"/>
    <ds:schemaRef ds:uri="d2702c46-ea31-457a-96fd-e00e235ba8f1"/>
    <ds:schemaRef ds:uri="f98906e5-ed58-42b1-96d1-47aa8e093963"/>
  </ds:schemaRefs>
</ds:datastoreItem>
</file>

<file path=customXml/itemProps2.xml><?xml version="1.0" encoding="utf-8"?>
<ds:datastoreItem xmlns:ds="http://schemas.openxmlformats.org/officeDocument/2006/customXml" ds:itemID="{417EC84C-0F2B-432E-B234-07EF4EF4D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7F0CB-7E26-4D2A-87F0-627F0A0BCAE3}"/>
</file>

<file path=customXml/itemProps4.xml><?xml version="1.0" encoding="utf-8"?>
<ds:datastoreItem xmlns:ds="http://schemas.openxmlformats.org/officeDocument/2006/customXml" ds:itemID="{371DBB26-C596-4D9F-BDA4-5D5FD2E88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02c46-ea31-457a-96fd-e00e235ba8f1"/>
    <ds:schemaRef ds:uri="f98906e5-ed58-42b1-96d1-47aa8e093963"/>
    <ds:schemaRef ds:uri="ee95f841-87e0-48fc-9b47-fae82115130c"/>
    <ds:schemaRef ds:uri="0dc02477-2c58-4985-b74b-668b11c02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Charlie Cutt</dc:creator>
  <keywords/>
  <dc:description/>
  <lastModifiedBy>Heidi Dorum</lastModifiedBy>
  <revision>152</revision>
  <lastPrinted>2021-12-22T16:52:00.0000000Z</lastPrinted>
  <dcterms:created xsi:type="dcterms:W3CDTF">2021-12-13T16:07:00.0000000Z</dcterms:created>
  <dcterms:modified xsi:type="dcterms:W3CDTF">2023-05-03T09:45:25.5507056Z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0x010100EF3726457B8C4C4892749E6B4865C3FC007977DF13DCDC3148ADDC10A5F4F7F4C8</vt:lpwstr>
  </property>
  <property fmtid="{D5CDD505-2E9C-101B-9397-08002B2CF9AE}" pid="3" name="TaxKeyword">
    <vt:lpwstr/>
  </property>
  <property fmtid="{D5CDD505-2E9C-101B-9397-08002B2CF9AE}" pid="4" name="WWF_Department">
    <vt:lpwstr/>
  </property>
  <property fmtid="{D5CDD505-2E9C-101B-9397-08002B2CF9AE}" pid="5" name="WWF_Project_Code">
    <vt:lpwstr/>
  </property>
  <property fmtid="{D5CDD505-2E9C-101B-9397-08002B2CF9AE}" pid="6" name="WWF_Document_Type">
    <vt:lpwstr/>
  </property>
  <property fmtid="{D5CDD505-2E9C-101B-9397-08002B2CF9AE}" pid="7" name="WWF_Goal">
    <vt:lpwstr/>
  </property>
  <property fmtid="{D5CDD505-2E9C-101B-9397-08002B2CF9AE}" pid="8" name="WWF_Office">
    <vt:lpwstr/>
  </property>
  <property fmtid="{D5CDD505-2E9C-101B-9397-08002B2CF9AE}" pid="9" name="WWF_Sensitivity">
    <vt:lpwstr/>
  </property>
  <property fmtid="{D5CDD505-2E9C-101B-9397-08002B2CF9AE}" pid="10" name="WWF_Document_Status">
    <vt:lpwstr/>
  </property>
  <property fmtid="{D5CDD505-2E9C-101B-9397-08002B2CF9AE}" pid="11" name="MediaServiceImageTags">
    <vt:lpwstr/>
  </property>
</Properties>
</file>